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B97" w:rsidP="00067B97" w:rsidRDefault="00067B97" w14:paraId="0DD01FDA" w14:textId="77777777">
      <w:pPr>
        <w:jc w:val="center"/>
        <w:rPr>
          <w:rFonts w:ascii="Agency FB" w:hAnsi="Agency FB"/>
          <w:b/>
          <w:sz w:val="18"/>
          <w:szCs w:val="18"/>
        </w:rPr>
      </w:pPr>
      <w:r w:rsidRPr="00B32CAD">
        <w:rPr>
          <w:rFonts w:ascii="Agency FB" w:hAnsi="Agency FB"/>
          <w:b/>
          <w:sz w:val="18"/>
          <w:szCs w:val="18"/>
        </w:rPr>
        <w:t xml:space="preserve">LOYALTY, AWARD, OR PROMOTIONAL CARD </w:t>
      </w:r>
    </w:p>
    <w:p w:rsidRPr="00B32CAD" w:rsidR="00067B97" w:rsidP="00067B97" w:rsidRDefault="00067B97" w14:paraId="0462A353" w14:textId="77777777">
      <w:pPr>
        <w:jc w:val="center"/>
        <w:rPr>
          <w:rFonts w:ascii="Agency FB" w:hAnsi="Agency FB"/>
          <w:b/>
          <w:sz w:val="18"/>
          <w:szCs w:val="18"/>
        </w:rPr>
      </w:pPr>
    </w:p>
    <w:p w:rsidRPr="00B32CAD" w:rsidR="00067B97" w:rsidP="00067B97" w:rsidRDefault="00067B97" w14:paraId="5720524F" w14:textId="77777777">
      <w:pPr>
        <w:jc w:val="center"/>
        <w:rPr>
          <w:rFonts w:ascii="Agency FB" w:hAnsi="Agency FB"/>
          <w:b/>
          <w:sz w:val="18"/>
          <w:szCs w:val="18"/>
        </w:rPr>
      </w:pPr>
      <w:r>
        <w:rPr>
          <w:rFonts w:ascii="Agency FB" w:hAnsi="Agency FB"/>
          <w:sz w:val="18"/>
          <w:szCs w:val="18"/>
        </w:rPr>
        <w:t>Visa</w:t>
      </w:r>
      <w:r w:rsidRPr="00ED43C7">
        <w:rPr>
          <w:rFonts w:ascii="Agency FB" w:hAnsi="Agency FB"/>
          <w:sz w:val="20"/>
          <w:szCs w:val="20"/>
          <w:vertAlign w:val="superscript"/>
        </w:rPr>
        <w:t>®</w:t>
      </w:r>
      <w:r w:rsidRPr="00B32CAD">
        <w:rPr>
          <w:rFonts w:ascii="Agency FB" w:hAnsi="Agency FB"/>
          <w:sz w:val="18"/>
          <w:szCs w:val="18"/>
        </w:rPr>
        <w:t xml:space="preserve"> Prepaid Corporate Reloadable Rewards Card </w:t>
      </w:r>
      <w:r w:rsidRPr="00B32CAD">
        <w:rPr>
          <w:rFonts w:ascii="Agency FB" w:hAnsi="Agency FB"/>
          <w:b/>
          <w:sz w:val="18"/>
          <w:szCs w:val="18"/>
        </w:rPr>
        <w:t>Cardholder Agreement</w:t>
      </w:r>
    </w:p>
    <w:p w:rsidRPr="00B32CAD" w:rsidR="00067B97" w:rsidP="00067B97" w:rsidRDefault="00067B97" w14:paraId="0E029285" w14:textId="77777777">
      <w:pPr>
        <w:pStyle w:val="Heading1"/>
        <w:numPr>
          <w:ilvl w:val="0"/>
          <w:numId w:val="0"/>
        </w:numPr>
        <w:ind w:left="360" w:hanging="360"/>
        <w:rPr>
          <w:rFonts w:ascii="Agency FB" w:hAnsi="Agency FB"/>
          <w:sz w:val="18"/>
        </w:rPr>
      </w:pPr>
      <w:r w:rsidRPr="00B32CAD">
        <w:rPr>
          <w:rFonts w:ascii="Agency FB" w:hAnsi="Agency FB"/>
          <w:sz w:val="18"/>
        </w:rPr>
        <w:t>CUSTOMER SERVICE CONTACT INFORMATION:</w:t>
      </w:r>
    </w:p>
    <w:p w:rsidRPr="00B32CAD" w:rsidR="00067B97" w:rsidP="00067B97" w:rsidRDefault="00067B97" w14:paraId="13BBA86C" w14:textId="77777777">
      <w:pPr>
        <w:tabs>
          <w:tab w:val="left" w:pos="1170"/>
        </w:tabs>
        <w:rPr>
          <w:rFonts w:ascii="Agency FB" w:hAnsi="Agency FB"/>
          <w:sz w:val="18"/>
          <w:szCs w:val="18"/>
        </w:rPr>
      </w:pPr>
      <w:r w:rsidRPr="00B32CAD">
        <w:rPr>
          <w:rFonts w:ascii="Agency FB" w:hAnsi="Agency FB"/>
          <w:b/>
          <w:sz w:val="18"/>
          <w:szCs w:val="18"/>
        </w:rPr>
        <w:t>Address:</w:t>
      </w:r>
      <w:r w:rsidRPr="00B32CAD">
        <w:rPr>
          <w:rFonts w:ascii="Agency FB" w:hAnsi="Agency FB"/>
          <w:sz w:val="18"/>
          <w:szCs w:val="18"/>
        </w:rPr>
        <w:t xml:space="preserve"> </w:t>
      </w:r>
      <w:r w:rsidRPr="00B32CAD">
        <w:rPr>
          <w:rFonts w:ascii="Agency FB" w:hAnsi="Agency FB"/>
          <w:sz w:val="18"/>
          <w:szCs w:val="18"/>
        </w:rPr>
        <w:tab/>
      </w:r>
      <w:r w:rsidRPr="00B32CAD">
        <w:rPr>
          <w:rFonts w:ascii="Agency FB" w:hAnsi="Agency FB"/>
          <w:sz w:val="18"/>
          <w:szCs w:val="18"/>
        </w:rPr>
        <w:t xml:space="preserve">Cardholder Services, </w:t>
      </w:r>
    </w:p>
    <w:p w:rsidRPr="00B32CAD" w:rsidR="00067B97" w:rsidP="00067B97" w:rsidRDefault="00067B97" w14:paraId="2139023D" w14:textId="77777777">
      <w:pPr>
        <w:tabs>
          <w:tab w:val="left" w:pos="1170"/>
        </w:tabs>
        <w:rPr>
          <w:rFonts w:ascii="Agency FB" w:hAnsi="Agency FB"/>
          <w:sz w:val="18"/>
          <w:szCs w:val="18"/>
        </w:rPr>
      </w:pPr>
      <w:r w:rsidRPr="00B32CAD">
        <w:rPr>
          <w:rFonts w:ascii="Agency FB" w:hAnsi="Agency FB"/>
          <w:sz w:val="18"/>
          <w:szCs w:val="18"/>
        </w:rPr>
        <w:tab/>
      </w:r>
      <w:r w:rsidRPr="00B32CAD">
        <w:rPr>
          <w:rFonts w:ascii="Agency FB" w:hAnsi="Agency FB"/>
          <w:sz w:val="18"/>
          <w:szCs w:val="18"/>
        </w:rPr>
        <w:t>P.O. BOX 7235 SIOUX FALLS, SD 57117-7235</w:t>
      </w:r>
    </w:p>
    <w:p w:rsidRPr="00B32CAD" w:rsidR="00067B97" w:rsidP="00067B97" w:rsidRDefault="00067B97" w14:paraId="2317B12F" w14:textId="77777777">
      <w:pPr>
        <w:tabs>
          <w:tab w:val="left" w:pos="1170"/>
        </w:tabs>
        <w:rPr>
          <w:rFonts w:ascii="Agency FB" w:hAnsi="Agency FB"/>
          <w:sz w:val="18"/>
          <w:szCs w:val="18"/>
        </w:rPr>
      </w:pPr>
      <w:r w:rsidRPr="00B32CAD">
        <w:rPr>
          <w:rFonts w:ascii="Agency FB" w:hAnsi="Agency FB"/>
          <w:b/>
          <w:sz w:val="18"/>
          <w:szCs w:val="18"/>
        </w:rPr>
        <w:t>Website:</w:t>
      </w:r>
      <w:r w:rsidRPr="00B32CAD">
        <w:rPr>
          <w:rFonts w:ascii="Agency FB" w:hAnsi="Agency FB"/>
          <w:b/>
          <w:sz w:val="18"/>
          <w:szCs w:val="18"/>
        </w:rPr>
        <w:tab/>
      </w:r>
      <w:r>
        <w:rPr>
          <w:rFonts w:ascii="Agency FB" w:hAnsi="Agency FB"/>
          <w:sz w:val="18"/>
          <w:szCs w:val="18"/>
        </w:rPr>
        <w:t>MyDashCard.com</w:t>
      </w:r>
    </w:p>
    <w:p w:rsidR="00067B97" w:rsidP="00067B97" w:rsidRDefault="00067B97" w14:paraId="5EF51570" w14:textId="77777777">
      <w:pPr>
        <w:tabs>
          <w:tab w:val="left" w:pos="1170"/>
        </w:tabs>
        <w:rPr>
          <w:rFonts w:ascii="Agency FB" w:hAnsi="Agency FB"/>
          <w:sz w:val="18"/>
          <w:szCs w:val="18"/>
        </w:rPr>
      </w:pPr>
      <w:r w:rsidRPr="00B32CAD">
        <w:rPr>
          <w:rFonts w:ascii="Agency FB" w:hAnsi="Agency FB"/>
          <w:b/>
          <w:sz w:val="18"/>
          <w:szCs w:val="18"/>
        </w:rPr>
        <w:t>Phone Number:</w:t>
      </w:r>
      <w:r w:rsidRPr="00B32CAD">
        <w:rPr>
          <w:rFonts w:ascii="Agency FB" w:hAnsi="Agency FB"/>
          <w:sz w:val="18"/>
          <w:szCs w:val="18"/>
        </w:rPr>
        <w:tab/>
      </w:r>
      <w:r w:rsidRPr="00B32CAD">
        <w:rPr>
          <w:rFonts w:ascii="Agency FB" w:hAnsi="Agency FB"/>
          <w:sz w:val="18"/>
          <w:szCs w:val="18"/>
        </w:rPr>
        <w:t>1-833-848-5768</w:t>
      </w:r>
    </w:p>
    <w:p w:rsidR="00067B97" w:rsidP="00067B97" w:rsidRDefault="00067B97" w14:paraId="7B4460D2" w14:textId="77777777">
      <w:pPr>
        <w:tabs>
          <w:tab w:val="left" w:pos="1170"/>
        </w:tabs>
        <w:rPr>
          <w:rFonts w:ascii="Agency FB" w:hAnsi="Agency FB"/>
          <w:sz w:val="18"/>
          <w:szCs w:val="18"/>
        </w:rPr>
      </w:pPr>
    </w:p>
    <w:p w:rsidRPr="00B32CAD" w:rsidR="00067B97" w:rsidP="00067B97" w:rsidRDefault="00067B97" w14:paraId="09435127" w14:textId="77777777">
      <w:pPr>
        <w:tabs>
          <w:tab w:val="left" w:pos="1170"/>
        </w:tabs>
        <w:rPr>
          <w:rFonts w:ascii="Agency FB" w:hAnsi="Agency FB"/>
          <w:b/>
          <w:sz w:val="18"/>
          <w:szCs w:val="18"/>
        </w:rPr>
      </w:pPr>
      <w:r w:rsidRPr="00B32CAD">
        <w:rPr>
          <w:rFonts w:ascii="Agency FB" w:hAnsi="Agency FB"/>
          <w:b/>
          <w:sz w:val="18"/>
          <w:szCs w:val="18"/>
        </w:rPr>
        <w:t xml:space="preserve">IMPORTANT NOTICES: </w:t>
      </w:r>
    </w:p>
    <w:p w:rsidRPr="00B32CAD" w:rsidR="00067B97" w:rsidP="00067B97" w:rsidRDefault="00067B97" w14:paraId="768CF831"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This Card has been issued for loyalty/award/promotional purposes pursuant to a conditional offer and is not a gift card. </w:t>
      </w:r>
    </w:p>
    <w:p w:rsidRPr="00B32CAD" w:rsidR="00067B97" w:rsidP="00067B97" w:rsidRDefault="00067B97" w14:paraId="191A6464"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Please read carefully.  This agreement contains an Arbitration Clause requiring all claims to be resolved by way of binding arbitration.</w:t>
      </w:r>
    </w:p>
    <w:p w:rsidRPr="00B32CAD" w:rsidR="00067B97" w:rsidP="00067B97" w:rsidRDefault="00067B97" w14:paraId="248A1C15"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Always know the exact dollar amount available on your card.  Merchants may not have access to determine your card balance.</w:t>
      </w:r>
    </w:p>
    <w:p w:rsidR="00067B97" w:rsidP="00067B97" w:rsidRDefault="00067B97" w14:paraId="61641D9B"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If you do not agree to these terms, do not use the Card and cancel the Card by calling Customer Service. Any refunds or exchanges are subject to the policy of the Corporate Sponsor.</w:t>
      </w:r>
    </w:p>
    <w:p w:rsidR="00067B97" w:rsidP="00067B97" w:rsidRDefault="00067B97" w14:paraId="58D0A431" w14:textId="77777777">
      <w:pPr>
        <w:widowControl w:val="0"/>
        <w:tabs>
          <w:tab w:val="left" w:pos="270"/>
        </w:tabs>
        <w:spacing w:line="228" w:lineRule="auto"/>
        <w:jc w:val="both"/>
        <w:rPr>
          <w:rFonts w:ascii="Agency FB" w:hAnsi="Agency FB"/>
          <w:b/>
          <w:sz w:val="18"/>
          <w:szCs w:val="18"/>
        </w:rPr>
      </w:pPr>
    </w:p>
    <w:tbl>
      <w:tblPr>
        <w:tblStyle w:val="TableGrid"/>
        <w:tblW w:w="4855" w:type="dxa"/>
        <w:tblBorders>
          <w:insideH w:val="none" w:color="auto" w:sz="0" w:space="0"/>
          <w:insideV w:val="none" w:color="auto" w:sz="0" w:space="0"/>
        </w:tblBorders>
        <w:tblCellMar>
          <w:left w:w="72" w:type="dxa"/>
          <w:right w:w="72" w:type="dxa"/>
        </w:tblCellMar>
        <w:tblLook w:val="04A0" w:firstRow="1" w:lastRow="0" w:firstColumn="1" w:lastColumn="0" w:noHBand="0" w:noVBand="1"/>
      </w:tblPr>
      <w:tblGrid>
        <w:gridCol w:w="4855"/>
      </w:tblGrid>
      <w:tr w:rsidRPr="008E4E47" w:rsidR="00067B97" w:rsidTr="003A521D" w14:paraId="10D9DF6F" w14:textId="77777777">
        <w:trPr>
          <w:trHeight w:val="179"/>
        </w:trPr>
        <w:tc>
          <w:tcPr>
            <w:tcW w:w="4855" w:type="dxa"/>
            <w:shd w:val="clear" w:color="auto" w:fill="000000" w:themeFill="text1"/>
          </w:tcPr>
          <w:p w:rsidRPr="008E4E47" w:rsidR="00067B97" w:rsidP="003A521D" w:rsidRDefault="00067B97" w14:paraId="5737C052" w14:textId="77777777">
            <w:pPr>
              <w:jc w:val="center"/>
              <w:rPr>
                <w:rFonts w:ascii="Agency FB" w:hAnsi="Agency FB"/>
                <w:b/>
                <w:sz w:val="18"/>
                <w:szCs w:val="18"/>
              </w:rPr>
            </w:pPr>
            <w:r w:rsidRPr="008E4E47">
              <w:rPr>
                <w:rFonts w:ascii="Agency FB" w:hAnsi="Agency FB"/>
                <w:b/>
                <w:color w:val="FFFFFF" w:themeColor="background1"/>
                <w:sz w:val="18"/>
                <w:szCs w:val="18"/>
              </w:rPr>
              <w:t>Fees and Expiration</w:t>
            </w:r>
          </w:p>
        </w:tc>
      </w:tr>
      <w:tr w:rsidRPr="008E4E47" w:rsidR="00067B97" w:rsidTr="003A521D" w14:paraId="48ADF968" w14:textId="77777777">
        <w:trPr>
          <w:trHeight w:val="1079"/>
        </w:trPr>
        <w:tc>
          <w:tcPr>
            <w:tcW w:w="4855" w:type="dxa"/>
          </w:tcPr>
          <w:p w:rsidRPr="008E4E47" w:rsidR="00067B97" w:rsidP="003A521D" w:rsidRDefault="00067B97" w14:paraId="115D7068" w14:textId="77777777">
            <w:pPr>
              <w:rPr>
                <w:rFonts w:ascii="Agency FB" w:hAnsi="Agency FB"/>
                <w:b/>
                <w:sz w:val="18"/>
                <w:szCs w:val="18"/>
              </w:rPr>
            </w:pPr>
            <w:r>
              <w:rPr>
                <w:rFonts w:ascii="Agency FB" w:hAnsi="Agency FB"/>
                <w:b/>
                <w:sz w:val="18"/>
                <w:szCs w:val="18"/>
              </w:rPr>
              <w:t>Inactivity</w:t>
            </w:r>
            <w:r w:rsidRPr="008E4E47">
              <w:rPr>
                <w:rFonts w:ascii="Agency FB" w:hAnsi="Agency FB"/>
                <w:b/>
                <w:sz w:val="18"/>
                <w:szCs w:val="18"/>
              </w:rPr>
              <w:t xml:space="preserve"> Fee</w:t>
            </w:r>
            <w:commentRangeStart w:id="0"/>
            <w:commentRangeStart w:id="1"/>
            <w:r w:rsidRPr="008E4E47">
              <w:rPr>
                <w:rFonts w:ascii="Agency FB" w:hAnsi="Agency FB"/>
                <w:sz w:val="18"/>
                <w:szCs w:val="18"/>
              </w:rPr>
              <w:t>:</w:t>
            </w:r>
            <w:r>
              <w:rPr>
                <w:rFonts w:ascii="Agency FB" w:hAnsi="Agency FB"/>
                <w:sz w:val="18"/>
                <w:szCs w:val="18"/>
              </w:rPr>
              <w:t xml:space="preserve"> $4.95</w:t>
            </w:r>
            <w:r w:rsidRPr="008E4E47">
              <w:rPr>
                <w:rFonts w:ascii="Agency FB" w:hAnsi="Agency FB"/>
                <w:b/>
                <w:sz w:val="18"/>
                <w:szCs w:val="18"/>
              </w:rPr>
              <w:t xml:space="preserve"> </w:t>
            </w:r>
            <w:commentRangeEnd w:id="0"/>
            <w:r>
              <w:rPr>
                <w:rStyle w:val="CommentReference"/>
              </w:rPr>
              <w:commentReference w:id="0"/>
            </w:r>
            <w:commentRangeEnd w:id="1"/>
            <w:r>
              <w:rPr>
                <w:rStyle w:val="CommentReference"/>
              </w:rPr>
              <w:commentReference w:id="1"/>
            </w:r>
            <w:r w:rsidRPr="008E4E47">
              <w:rPr>
                <w:rFonts w:ascii="Agency FB" w:hAnsi="Agency FB"/>
                <w:sz w:val="18"/>
                <w:szCs w:val="18"/>
              </w:rPr>
              <w:t>Subject to applicable law, beginning</w:t>
            </w:r>
            <w:r>
              <w:rPr>
                <w:rFonts w:ascii="Agency FB" w:hAnsi="Agency FB"/>
                <w:sz w:val="18"/>
                <w:szCs w:val="18"/>
              </w:rPr>
              <w:t xml:space="preserve"> 180 days</w:t>
            </w:r>
            <w:r w:rsidRPr="008E4E47">
              <w:rPr>
                <w:rFonts w:ascii="Agency FB" w:hAnsi="Agency FB"/>
                <w:sz w:val="18"/>
                <w:szCs w:val="18"/>
              </w:rPr>
              <w:t xml:space="preserve"> after there has been no activity on your Card, a</w:t>
            </w:r>
            <w:r>
              <w:rPr>
                <w:rFonts w:ascii="Agency FB" w:hAnsi="Agency FB"/>
                <w:sz w:val="18"/>
                <w:szCs w:val="18"/>
              </w:rPr>
              <w:t xml:space="preserve">n inactivity </w:t>
            </w:r>
            <w:r w:rsidRPr="008E4E47">
              <w:rPr>
                <w:rFonts w:ascii="Agency FB" w:hAnsi="Agency FB"/>
                <w:sz w:val="18"/>
                <w:szCs w:val="18"/>
              </w:rPr>
              <w:t xml:space="preserve">fee will be assessed to your Card as long as there are funds remaining </w:t>
            </w:r>
            <w:r w:rsidRPr="008E4E47">
              <w:rPr>
                <w:rFonts w:ascii="Agency FB" w:hAnsi="Agency FB"/>
                <w:sz w:val="18"/>
                <w:szCs w:val="18"/>
                <w:u w:val="single"/>
              </w:rPr>
              <w:t>and no activity occurs</w:t>
            </w:r>
            <w:r w:rsidRPr="008E4E47">
              <w:rPr>
                <w:rFonts w:ascii="Agency FB" w:hAnsi="Agency FB"/>
                <w:sz w:val="18"/>
                <w:szCs w:val="18"/>
              </w:rPr>
              <w:t xml:space="preserve">.  Such fees may diminish the Card balance before the “valid thru” date on the front of the Card.  </w:t>
            </w:r>
            <w:r w:rsidRPr="008E4E47">
              <w:rPr>
                <w:rFonts w:ascii="Agency FB" w:hAnsi="Agency FB"/>
                <w:sz w:val="18"/>
                <w:szCs w:val="18"/>
                <w:u w:val="single"/>
              </w:rPr>
              <w:t>You may avoid this fee by using your Card at least once every</w:t>
            </w:r>
            <w:commentRangeStart w:id="2"/>
            <w:r w:rsidRPr="008E4E47">
              <w:rPr>
                <w:rFonts w:ascii="Agency FB" w:hAnsi="Agency FB"/>
                <w:sz w:val="18"/>
                <w:szCs w:val="18"/>
                <w:u w:val="single"/>
              </w:rPr>
              <w:t xml:space="preserve"> </w:t>
            </w:r>
            <w:r>
              <w:rPr>
                <w:rFonts w:ascii="Agency FB" w:hAnsi="Agency FB"/>
                <w:sz w:val="18"/>
                <w:szCs w:val="18"/>
                <w:u w:val="single"/>
              </w:rPr>
              <w:t>1</w:t>
            </w:r>
            <w:r>
              <w:rPr>
                <w:rFonts w:ascii="Agency FB" w:hAnsi="Agency FB"/>
                <w:sz w:val="18"/>
                <w:szCs w:val="18"/>
                <w:u w:val="single"/>
              </w:rPr>
              <w:t xml:space="preserve">80 </w:t>
            </w:r>
            <w:commentRangeEnd w:id="2"/>
            <w:r>
              <w:rPr>
                <w:rStyle w:val="CommentReference"/>
              </w:rPr>
              <w:commentReference w:id="2"/>
            </w:r>
            <w:r>
              <w:rPr>
                <w:rFonts w:ascii="Agency FB" w:hAnsi="Agency FB"/>
                <w:sz w:val="18"/>
                <w:szCs w:val="18"/>
                <w:u w:val="single"/>
              </w:rPr>
              <w:t>days</w:t>
            </w:r>
            <w:r w:rsidRPr="008E4E47">
              <w:rPr>
                <w:rFonts w:ascii="Agency FB" w:hAnsi="Agency FB"/>
                <w:sz w:val="18"/>
                <w:szCs w:val="18"/>
              </w:rPr>
              <w:t>.</w:t>
            </w:r>
            <w:r w:rsidRPr="008E4E47">
              <w:rPr>
                <w:rFonts w:ascii="Agency FB" w:hAnsi="Agency FB"/>
                <w:bCs/>
                <w:sz w:val="18"/>
                <w:szCs w:val="18"/>
              </w:rPr>
              <w:t xml:space="preserve"> Although your Card may have an expiration date, the funds on your Card do not expire.  Upon expiration, you must contact Customer Service to access the remaining balance on your Card.</w:t>
            </w:r>
          </w:p>
        </w:tc>
      </w:tr>
      <w:tr w:rsidRPr="008E4E47" w:rsidR="00067B97" w:rsidTr="003A521D" w14:paraId="763DCF79" w14:textId="77777777">
        <w:trPr>
          <w:trHeight w:val="135"/>
        </w:trPr>
        <w:tc>
          <w:tcPr>
            <w:tcW w:w="4855" w:type="dxa"/>
          </w:tcPr>
          <w:p w:rsidR="00067B97" w:rsidP="003A521D" w:rsidRDefault="00067B97" w14:paraId="7E8374A5" w14:textId="4FF1CD03">
            <w:pPr>
              <w:rPr>
                <w:rFonts w:ascii="Agency FB" w:hAnsi="Agency FB"/>
                <w:sz w:val="18"/>
                <w:szCs w:val="18"/>
              </w:rPr>
            </w:pPr>
            <w:r w:rsidRPr="008E4E47">
              <w:rPr>
                <w:rFonts w:ascii="Agency FB" w:hAnsi="Agency FB"/>
                <w:b/>
                <w:sz w:val="18"/>
                <w:szCs w:val="18"/>
              </w:rPr>
              <w:t>Lost/Stolen Card Replacement Fee</w:t>
            </w:r>
            <w:r w:rsidRPr="008E4E47">
              <w:rPr>
                <w:rFonts w:ascii="Agency FB" w:hAnsi="Agency FB"/>
                <w:sz w:val="18"/>
                <w:szCs w:val="18"/>
              </w:rPr>
              <w:t xml:space="preserve">: </w:t>
            </w:r>
            <w:r>
              <w:rPr>
                <w:rFonts w:ascii="Agency FB" w:hAnsi="Agency FB"/>
                <w:sz w:val="18"/>
                <w:szCs w:val="18"/>
              </w:rPr>
              <w:t>$5.00</w:t>
            </w:r>
          </w:p>
          <w:p w:rsidRPr="008E4E47" w:rsidR="00C52F1A" w:rsidP="003A521D" w:rsidRDefault="00C52F1A" w14:paraId="5545EA64" w14:textId="141EE989">
            <w:pPr>
              <w:rPr>
                <w:rFonts w:ascii="Agency FB" w:hAnsi="Agency FB"/>
                <w:sz w:val="18"/>
                <w:szCs w:val="18"/>
              </w:rPr>
            </w:pPr>
            <w:r w:rsidRPr="008E4E47">
              <w:rPr>
                <w:rFonts w:ascii="Agency FB" w:hAnsi="Agency FB"/>
                <w:b/>
                <w:sz w:val="18"/>
                <w:szCs w:val="18"/>
              </w:rPr>
              <w:t>Foreign Transaction Fee</w:t>
            </w:r>
            <w:r w:rsidRPr="008E4E47">
              <w:rPr>
                <w:rFonts w:ascii="Agency FB" w:hAnsi="Agency FB"/>
                <w:sz w:val="18"/>
                <w:szCs w:val="18"/>
              </w:rPr>
              <w:t xml:space="preserve">: </w:t>
            </w:r>
            <w:r w:rsidRPr="00B32CAD">
              <w:rPr>
                <w:rFonts w:ascii="Agency FB" w:hAnsi="Agency FB" w:cstheme="minorHAnsi"/>
                <w:sz w:val="19"/>
                <w:szCs w:val="19"/>
              </w:rPr>
              <w:t>$0.50 per transaction plus 1% surcharge of the U.S. dollar amount of each transaction</w:t>
            </w:r>
          </w:p>
        </w:tc>
      </w:tr>
      <w:tr w:rsidRPr="008E4E47" w:rsidR="00067B97" w:rsidTr="003A521D" w14:paraId="2F82F913" w14:textId="77777777">
        <w:trPr>
          <w:trHeight w:val="74"/>
        </w:trPr>
        <w:tc>
          <w:tcPr>
            <w:tcW w:w="4855" w:type="dxa"/>
          </w:tcPr>
          <w:p w:rsidRPr="00ED43C7" w:rsidR="00067B97" w:rsidP="00C52F1A" w:rsidRDefault="00067B97" w14:paraId="2E3E850C" w14:textId="51FF7E60">
            <w:pPr>
              <w:rPr>
                <w:rFonts w:ascii="Agency FB" w:hAnsi="Agency FB"/>
                <w:b/>
                <w:bCs/>
                <w:sz w:val="18"/>
                <w:szCs w:val="18"/>
              </w:rPr>
            </w:pPr>
            <w:r w:rsidRPr="00CD1BEE">
              <w:rPr>
                <w:rFonts w:ascii="Agency FB" w:hAnsi="Agency FB"/>
                <w:b/>
                <w:bCs/>
                <w:sz w:val="18"/>
                <w:szCs w:val="18"/>
              </w:rPr>
              <w:t>Expedited Shipment of Card $</w:t>
            </w:r>
            <w:r w:rsidRPr="00CD1BEE">
              <w:rPr>
                <w:rFonts w:ascii="Agency FB" w:hAnsi="Agency FB"/>
                <w:sz w:val="18"/>
                <w:szCs w:val="18"/>
              </w:rPr>
              <w:t>15.00</w:t>
            </w:r>
            <w:r w:rsidRPr="00CD1BEE">
              <w:rPr>
                <w:rFonts w:ascii="Agency FB" w:hAnsi="Agency FB"/>
                <w:sz w:val="18"/>
                <w:szCs w:val="18"/>
              </w:rPr>
              <w:tab/>
            </w:r>
            <w:r w:rsidRPr="00CD1BEE">
              <w:rPr>
                <w:rFonts w:ascii="Agency FB" w:hAnsi="Agency FB"/>
                <w:sz w:val="18"/>
                <w:szCs w:val="18"/>
              </w:rPr>
              <w:t>Optional fee to expedite the shipping of the card.</w:t>
            </w:r>
          </w:p>
        </w:tc>
      </w:tr>
    </w:tbl>
    <w:p w:rsidRPr="00234DDD" w:rsidR="00067B97" w:rsidP="00067B97" w:rsidRDefault="00067B97" w14:paraId="0A58BCAB" w14:textId="77777777">
      <w:pPr>
        <w:widowControl w:val="0"/>
        <w:tabs>
          <w:tab w:val="left" w:pos="270"/>
        </w:tabs>
        <w:spacing w:line="228" w:lineRule="auto"/>
        <w:jc w:val="both"/>
        <w:rPr>
          <w:rFonts w:ascii="Agency FB" w:hAnsi="Agency FB"/>
          <w:b/>
          <w:sz w:val="18"/>
          <w:szCs w:val="18"/>
        </w:rPr>
      </w:pPr>
    </w:p>
    <w:p w:rsidRPr="00B32CAD" w:rsidR="00067B97" w:rsidP="00067B97" w:rsidRDefault="00067B97" w14:paraId="094AAC90" w14:textId="77777777">
      <w:pPr>
        <w:pStyle w:val="ListParagraph"/>
        <w:widowControl w:val="0"/>
        <w:tabs>
          <w:tab w:val="left" w:pos="270"/>
        </w:tabs>
        <w:spacing w:line="228" w:lineRule="auto"/>
        <w:ind w:left="0"/>
        <w:jc w:val="both"/>
        <w:rPr>
          <w:rFonts w:ascii="Agency FB" w:hAnsi="Agency FB"/>
          <w:b/>
          <w:sz w:val="18"/>
          <w:szCs w:val="18"/>
        </w:rPr>
      </w:pPr>
    </w:p>
    <w:p w:rsidR="00067B97" w:rsidP="00067B97" w:rsidRDefault="00067B97" w14:paraId="10CACBE2" w14:textId="77777777">
      <w:pPr>
        <w:pStyle w:val="NoSpacing"/>
        <w:rPr>
          <w:rFonts w:ascii="Agency FB" w:hAnsi="Agency FB"/>
          <w:sz w:val="18"/>
          <w:szCs w:val="18"/>
        </w:rPr>
      </w:pPr>
      <w:r w:rsidRPr="00B32CAD">
        <w:rPr>
          <w:rFonts w:ascii="Agency FB" w:hAnsi="Agency FB"/>
          <w:sz w:val="18"/>
          <w:szCs w:val="18"/>
        </w:rPr>
        <w:t>This Cardholder Agreement (“</w:t>
      </w:r>
      <w:r w:rsidRPr="00B32CAD">
        <w:rPr>
          <w:rFonts w:ascii="Agency FB" w:hAnsi="Agency FB"/>
          <w:b/>
          <w:sz w:val="18"/>
          <w:szCs w:val="18"/>
        </w:rPr>
        <w:t>Agreement</w:t>
      </w:r>
      <w:r w:rsidRPr="00B32CAD">
        <w:rPr>
          <w:rFonts w:ascii="Agency FB" w:hAnsi="Agency FB"/>
          <w:sz w:val="18"/>
          <w:szCs w:val="18"/>
        </w:rPr>
        <w:t xml:space="preserve">”) sets forth the terms and conditions under which a </w:t>
      </w:r>
      <w:r>
        <w:rPr>
          <w:rFonts w:ascii="Agency FB" w:hAnsi="Agency FB"/>
          <w:sz w:val="18"/>
          <w:szCs w:val="18"/>
        </w:rPr>
        <w:t>Visa</w:t>
      </w:r>
      <w:r w:rsidRPr="00B32CAD">
        <w:rPr>
          <w:rFonts w:ascii="Agency FB" w:hAnsi="Agency FB"/>
          <w:sz w:val="18"/>
          <w:szCs w:val="18"/>
        </w:rPr>
        <w:t xml:space="preserve"> Prepaid Corporate Reloadable Rewards Card (“</w:t>
      </w:r>
      <w:r w:rsidRPr="00B32CAD">
        <w:rPr>
          <w:rFonts w:ascii="Agency FB" w:hAnsi="Agency FB"/>
          <w:b/>
          <w:sz w:val="18"/>
          <w:szCs w:val="18"/>
        </w:rPr>
        <w:t>Card</w:t>
      </w:r>
      <w:r w:rsidRPr="00B32CAD">
        <w:rPr>
          <w:rFonts w:ascii="Agency FB" w:hAnsi="Agency FB"/>
          <w:sz w:val="18"/>
          <w:szCs w:val="18"/>
        </w:rPr>
        <w:t xml:space="preserve">”) has been issued to you by </w:t>
      </w:r>
      <w:r>
        <w:rPr>
          <w:rFonts w:ascii="Agency FB" w:hAnsi="Agency FB"/>
          <w:sz w:val="18"/>
          <w:szCs w:val="18"/>
        </w:rPr>
        <w:t>Pathward, National Association.</w:t>
      </w:r>
      <w:r w:rsidRPr="00B32CAD">
        <w:rPr>
          <w:rFonts w:ascii="Agency FB" w:hAnsi="Agency FB"/>
          <w:sz w:val="18"/>
          <w:szCs w:val="18"/>
        </w:rPr>
        <w:t xml:space="preserve">  By accepting and using this Card, signing the back of the Card, activating the Card, or authorizing any person to use the Card, you agree to be bound by the terms and conditions contained in this Agreement.  In this Agreement "</w:t>
      </w:r>
      <w:r w:rsidRPr="00B32CAD">
        <w:rPr>
          <w:rFonts w:ascii="Agency FB" w:hAnsi="Agency FB"/>
          <w:b/>
          <w:sz w:val="18"/>
          <w:szCs w:val="18"/>
        </w:rPr>
        <w:t>You</w:t>
      </w:r>
      <w:r w:rsidRPr="00B32CAD">
        <w:rPr>
          <w:rFonts w:ascii="Agency FB" w:hAnsi="Agency FB"/>
          <w:sz w:val="18"/>
          <w:szCs w:val="18"/>
        </w:rPr>
        <w:t>" and "</w:t>
      </w:r>
      <w:r w:rsidRPr="00B32CAD">
        <w:rPr>
          <w:rFonts w:ascii="Agency FB" w:hAnsi="Agency FB"/>
          <w:b/>
          <w:sz w:val="18"/>
          <w:szCs w:val="18"/>
        </w:rPr>
        <w:t>your</w:t>
      </w:r>
      <w:r w:rsidRPr="00B32CAD">
        <w:rPr>
          <w:rFonts w:ascii="Agency FB" w:hAnsi="Agency FB"/>
          <w:sz w:val="18"/>
          <w:szCs w:val="18"/>
        </w:rPr>
        <w:t>" means the person who has received and is authorized to use the Card.  "</w:t>
      </w:r>
      <w:r w:rsidRPr="00B32CAD">
        <w:rPr>
          <w:rFonts w:ascii="Agency FB" w:hAnsi="Agency FB"/>
          <w:b/>
          <w:sz w:val="18"/>
          <w:szCs w:val="18"/>
        </w:rPr>
        <w:t>We</w:t>
      </w:r>
      <w:r w:rsidRPr="00B32CAD">
        <w:rPr>
          <w:rFonts w:ascii="Agency FB" w:hAnsi="Agency FB"/>
          <w:sz w:val="18"/>
          <w:szCs w:val="18"/>
        </w:rPr>
        <w:t>," "</w:t>
      </w:r>
      <w:r w:rsidRPr="00B32CAD">
        <w:rPr>
          <w:rFonts w:ascii="Agency FB" w:hAnsi="Agency FB"/>
          <w:b/>
          <w:sz w:val="18"/>
          <w:szCs w:val="18"/>
        </w:rPr>
        <w:t>us</w:t>
      </w:r>
      <w:r w:rsidRPr="00B32CAD">
        <w:rPr>
          <w:rFonts w:ascii="Agency FB" w:hAnsi="Agency FB"/>
          <w:sz w:val="18"/>
          <w:szCs w:val="18"/>
        </w:rPr>
        <w:t>," and "</w:t>
      </w:r>
      <w:r w:rsidRPr="00B32CAD">
        <w:rPr>
          <w:rFonts w:ascii="Agency FB" w:hAnsi="Agency FB"/>
          <w:b/>
          <w:sz w:val="18"/>
          <w:szCs w:val="18"/>
        </w:rPr>
        <w:t>our</w:t>
      </w:r>
      <w:r w:rsidRPr="00B32CAD">
        <w:rPr>
          <w:rFonts w:ascii="Agency FB" w:hAnsi="Agency FB"/>
          <w:sz w:val="18"/>
          <w:szCs w:val="18"/>
        </w:rPr>
        <w:t xml:space="preserve">" mean collectively, </w:t>
      </w:r>
      <w:r>
        <w:rPr>
          <w:rFonts w:ascii="Agency FB" w:hAnsi="Agency FB"/>
          <w:sz w:val="18"/>
          <w:szCs w:val="18"/>
        </w:rPr>
        <w:t>Pathward</w:t>
      </w:r>
      <w:r w:rsidRPr="00B32CAD">
        <w:rPr>
          <w:rFonts w:ascii="Agency FB" w:hAnsi="Agency FB"/>
          <w:sz w:val="18"/>
          <w:szCs w:val="18"/>
        </w:rPr>
        <w:t>, a federally-chartered savings bank, member FDIC, and its divisions or assignees, and also includes, unless otherwise indicated, our Program Manager.  “</w:t>
      </w:r>
      <w:r w:rsidRPr="00B32CAD">
        <w:rPr>
          <w:rFonts w:ascii="Agency FB" w:hAnsi="Agency FB"/>
          <w:b/>
          <w:sz w:val="18"/>
          <w:szCs w:val="18"/>
        </w:rPr>
        <w:t>Program Manager</w:t>
      </w:r>
      <w:r w:rsidRPr="00B32CAD">
        <w:rPr>
          <w:rFonts w:ascii="Agency FB" w:hAnsi="Agency FB"/>
          <w:sz w:val="18"/>
          <w:szCs w:val="18"/>
        </w:rPr>
        <w:t xml:space="preserve">” refers to Prepaid Technologies, Inc., who performs certain services related to your Card on </w:t>
      </w:r>
      <w:r>
        <w:rPr>
          <w:rFonts w:ascii="Agency FB" w:hAnsi="Agency FB"/>
          <w:sz w:val="18"/>
          <w:szCs w:val="18"/>
        </w:rPr>
        <w:t>Pathward’</w:t>
      </w:r>
      <w:r w:rsidRPr="00B32CAD">
        <w:rPr>
          <w:rFonts w:ascii="Agency FB" w:hAnsi="Agency FB"/>
          <w:sz w:val="18"/>
          <w:szCs w:val="18"/>
        </w:rPr>
        <w:t>s behalf.  “</w:t>
      </w:r>
      <w:r w:rsidRPr="00B32CAD">
        <w:rPr>
          <w:rFonts w:ascii="Agency FB" w:hAnsi="Agency FB"/>
          <w:b/>
          <w:sz w:val="18"/>
          <w:szCs w:val="18"/>
        </w:rPr>
        <w:t>Corporate Sponsor</w:t>
      </w:r>
      <w:r w:rsidRPr="00B32CAD">
        <w:rPr>
          <w:rFonts w:ascii="Agency FB" w:hAnsi="Agency FB"/>
          <w:sz w:val="18"/>
          <w:szCs w:val="18"/>
        </w:rPr>
        <w:t xml:space="preserve">”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rsidRPr="00B32CAD" w:rsidR="00067B97" w:rsidP="00067B97" w:rsidRDefault="00067B97" w14:paraId="4EFC6016" w14:textId="77777777">
      <w:pPr>
        <w:pStyle w:val="NoSpacing"/>
        <w:rPr>
          <w:rFonts w:ascii="Agency FB" w:hAnsi="Agency FB"/>
          <w:sz w:val="18"/>
          <w:szCs w:val="18"/>
        </w:rPr>
      </w:pPr>
    </w:p>
    <w:p w:rsidRPr="00B32CAD" w:rsidR="00067B97" w:rsidP="00067B97" w:rsidRDefault="00067B97" w14:paraId="42FF14AB"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ABOUT YOUR CARD </w:t>
      </w:r>
    </w:p>
    <w:p w:rsidRPr="00D111EB" w:rsidR="00067B97" w:rsidP="00067B97" w:rsidRDefault="00067B97" w14:paraId="4EC8B472" w14:textId="06C445D5">
      <w:pPr>
        <w:rPr>
          <w:rFonts w:ascii="Agency FB" w:hAnsi="Agency FB"/>
          <w:color w:val="000000" w:themeColor="text1"/>
          <w:sz w:val="18"/>
          <w:szCs w:val="18"/>
        </w:rPr>
      </w:pPr>
      <w:r w:rsidRPr="00B32CAD">
        <w:rPr>
          <w:rFonts w:ascii="Agency FB" w:hAnsi="Agency FB"/>
          <w:sz w:val="18"/>
          <w:szCs w:val="18"/>
        </w:rPr>
        <w:t xml:space="preserve">Your Card is a prepaid Card loaded by the Corporate Sponsor, redeemable to buy goods and services </w:t>
      </w:r>
      <w:r>
        <w:rPr>
          <w:rFonts w:ascii="Agency FB" w:hAnsi="Agency FB"/>
          <w:sz w:val="18"/>
          <w:szCs w:val="18"/>
        </w:rPr>
        <w:t>everywhere</w:t>
      </w:r>
      <w:r w:rsidRPr="00B32CAD">
        <w:rPr>
          <w:rFonts w:ascii="Agency FB" w:hAnsi="Agency FB"/>
          <w:sz w:val="18"/>
          <w:szCs w:val="18"/>
        </w:rPr>
        <w:t xml:space="preserve"> Visa debit cards are accepted</w:t>
      </w:r>
      <w:r>
        <w:rPr>
          <w:rFonts w:ascii="Agency FB" w:hAnsi="Agency FB"/>
          <w:sz w:val="18"/>
          <w:szCs w:val="18"/>
        </w:rPr>
        <w:t>.</w:t>
      </w:r>
      <w:r w:rsidRPr="00B32CAD">
        <w:rPr>
          <w:rFonts w:ascii="Agency FB" w:hAnsi="Agency FB"/>
          <w:sz w:val="18"/>
          <w:szCs w:val="18"/>
        </w:rPr>
        <w:t xml:space="preserve"> The Card is NOT a credit Card. The Card is not a checking account or connected in any way to any account other than a stored value account where your funds are held.  You may register your Card by calling 1-833-848-5768 or logging into </w:t>
      </w:r>
      <w:hyperlink w:history="1" r:id="rId13">
        <w:r>
          <w:rPr>
            <w:rStyle w:val="Hyperlink"/>
            <w:rFonts w:ascii="Agency FB" w:hAnsi="Agency FB"/>
            <w:sz w:val="18"/>
          </w:rPr>
          <w:t>MyDashCard</w:t>
        </w:r>
        <w:r w:rsidRPr="00B42FEA">
          <w:rPr>
            <w:rStyle w:val="Hyperlink"/>
            <w:rFonts w:ascii="Agency FB" w:hAnsi="Agency FB"/>
            <w:sz w:val="18"/>
          </w:rPr>
          <w:t>.com</w:t>
        </w:r>
      </w:hyperlink>
      <w:r w:rsidRPr="00D111EB">
        <w:rPr>
          <w:rFonts w:ascii="Agency FB" w:hAnsi="Agency FB"/>
          <w:color w:val="000000" w:themeColor="text1"/>
          <w:sz w:val="18"/>
          <w:szCs w:val="18"/>
        </w:rPr>
        <w:t xml:space="preserve">. </w:t>
      </w:r>
    </w:p>
    <w:p w:rsidR="00067B97" w:rsidP="00067B97" w:rsidRDefault="00067B97" w14:paraId="04BF4878" w14:textId="4560FB5A">
      <w:pPr>
        <w:rPr>
          <w:rFonts w:ascii="Agency FB" w:hAnsi="Agency FB"/>
          <w:sz w:val="18"/>
          <w:szCs w:val="18"/>
        </w:rPr>
      </w:pPr>
    </w:p>
    <w:p w:rsidRPr="00893BF2" w:rsidR="007D0267" w:rsidP="007D0267" w:rsidRDefault="007D0267" w14:paraId="24C94456" w14:textId="091E9A35">
      <w:pPr>
        <w:rPr>
          <w:rFonts w:ascii="Agency FB" w:hAnsi="Agency FB"/>
          <w:sz w:val="18"/>
          <w:szCs w:val="18"/>
        </w:rPr>
      </w:pPr>
      <w:r w:rsidRPr="00893BF2">
        <w:rPr>
          <w:rFonts w:ascii="Agency FB" w:hAnsi="Agency FB"/>
          <w:sz w:val="18"/>
          <w:szCs w:val="18"/>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insured.</w:t>
      </w:r>
    </w:p>
    <w:p w:rsidR="00396794" w:rsidP="00067B97" w:rsidRDefault="00396794" w14:paraId="3497878F" w14:textId="77777777">
      <w:pPr>
        <w:rPr>
          <w:rFonts w:ascii="Agency FB" w:hAnsi="Agency FB"/>
          <w:sz w:val="18"/>
          <w:szCs w:val="18"/>
        </w:rPr>
      </w:pPr>
    </w:p>
    <w:p w:rsidR="00067B97" w:rsidP="00067B97" w:rsidRDefault="00067B97" w14:paraId="394BC8E9" w14:textId="146341BA">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USING YOUR CARD </w:t>
      </w:r>
    </w:p>
    <w:p w:rsidRPr="00B32CAD" w:rsidR="00067B97" w:rsidP="00067B97" w:rsidRDefault="00067B97" w14:paraId="31D91081"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Accessing Funds and Limitations</w:t>
      </w:r>
    </w:p>
    <w:p w:rsidR="00067B97" w:rsidP="00067B97" w:rsidRDefault="00067B97" w14:paraId="6F5AF050" w14:textId="1A7A5B4E">
      <w:pPr>
        <w:rPr>
          <w:rFonts w:ascii="Agency FB" w:hAnsi="Agency FB"/>
          <w:sz w:val="18"/>
          <w:szCs w:val="18"/>
        </w:rPr>
      </w:pPr>
      <w:r w:rsidRPr="00B32CAD">
        <w:rPr>
          <w:rFonts w:ascii="Agency FB" w:hAnsi="Agency FB"/>
          <w:sz w:val="18"/>
          <w:szCs w:val="18"/>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for purchases where recurring payments may occur, such as subscriptions, memberships, rentals, etc.</w:t>
      </w:r>
      <w:r w:rsidRPr="00B32CAD" w:rsidDel="0053488E">
        <w:rPr>
          <w:rFonts w:ascii="Agency FB" w:hAnsi="Agency FB"/>
          <w:sz w:val="18"/>
          <w:szCs w:val="18"/>
        </w:rPr>
        <w:t xml:space="preserve"> </w:t>
      </w:r>
      <w:r w:rsidRPr="00B32CAD">
        <w:rPr>
          <w:rFonts w:ascii="Agency FB" w:hAnsi="Agency FB"/>
          <w:sz w:val="18"/>
          <w:szCs w:val="18"/>
        </w:rPr>
        <w:t xml:space="preserve">  For security reasons, we may limit the amount or number of transactions you can make on your Card. We may refuse to process any transaction that we believe may violate the terms of this Agreement. YOU ARE NOT ALLOWED TO EXCEED THE BALANCE OF THE FUNDS AVAILABLE ON YOUR CARD.  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for the amount of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rsidR="00067B97" w:rsidP="00067B97" w:rsidRDefault="00067B97" w14:paraId="0EC229E5" w14:textId="77777777">
      <w:pPr>
        <w:rPr>
          <w:rFonts w:ascii="Agency FB" w:hAnsi="Agency FB"/>
          <w:sz w:val="18"/>
          <w:szCs w:val="18"/>
        </w:rPr>
      </w:pPr>
    </w:p>
    <w:p w:rsidRPr="00B32CAD" w:rsidR="00067B97" w:rsidP="00067B97" w:rsidRDefault="00067B97" w14:paraId="49CE0158"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Limits</w:t>
      </w:r>
    </w:p>
    <w:tbl>
      <w:tblPr>
        <w:tblW w:w="4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2515"/>
        <w:gridCol w:w="2340"/>
      </w:tblGrid>
      <w:tr w:rsidRPr="00B32CAD" w:rsidR="00067B97" w:rsidTr="003A521D" w14:paraId="53E46417" w14:textId="77777777">
        <w:trPr>
          <w:trHeight w:val="98"/>
        </w:trPr>
        <w:tc>
          <w:tcPr>
            <w:tcW w:w="2515" w:type="dxa"/>
            <w:shd w:val="clear" w:color="auto" w:fill="000000"/>
            <w:vAlign w:val="center"/>
          </w:tcPr>
          <w:p w:rsidRPr="00B32CAD" w:rsidR="00067B97" w:rsidP="003A521D" w:rsidRDefault="00067B97" w14:paraId="7F166DEC" w14:textId="77777777">
            <w:pPr>
              <w:rPr>
                <w:rFonts w:ascii="Agency FB" w:hAnsi="Agency FB"/>
                <w:b/>
                <w:sz w:val="18"/>
                <w:szCs w:val="18"/>
              </w:rPr>
            </w:pPr>
            <w:r w:rsidRPr="00B32CAD">
              <w:rPr>
                <w:rFonts w:ascii="Agency FB" w:hAnsi="Agency FB"/>
                <w:b/>
                <w:sz w:val="18"/>
                <w:szCs w:val="18"/>
              </w:rPr>
              <w:t>Load Limitations</w:t>
            </w:r>
          </w:p>
        </w:tc>
        <w:tc>
          <w:tcPr>
            <w:tcW w:w="2340" w:type="dxa"/>
            <w:shd w:val="clear" w:color="auto" w:fill="000000"/>
            <w:vAlign w:val="center"/>
          </w:tcPr>
          <w:p w:rsidRPr="00B32CAD" w:rsidR="00067B97" w:rsidP="003A521D" w:rsidRDefault="00067B97" w14:paraId="1A83F896" w14:textId="77777777">
            <w:pPr>
              <w:rPr>
                <w:rFonts w:ascii="Agency FB" w:hAnsi="Agency FB"/>
                <w:b/>
                <w:sz w:val="18"/>
                <w:szCs w:val="18"/>
              </w:rPr>
            </w:pPr>
            <w:r w:rsidRPr="00B32CAD">
              <w:rPr>
                <w:rFonts w:ascii="Agency FB" w:hAnsi="Agency FB"/>
                <w:b/>
                <w:sz w:val="18"/>
                <w:szCs w:val="18"/>
              </w:rPr>
              <w:t>Limit</w:t>
            </w:r>
          </w:p>
        </w:tc>
      </w:tr>
      <w:tr w:rsidRPr="00B32CAD" w:rsidR="00067B97" w:rsidTr="003A521D" w14:paraId="498A4B08" w14:textId="77777777">
        <w:trPr>
          <w:trHeight w:val="214"/>
        </w:trPr>
        <w:tc>
          <w:tcPr>
            <w:tcW w:w="2515" w:type="dxa"/>
            <w:shd w:val="clear" w:color="auto" w:fill="auto"/>
            <w:vAlign w:val="center"/>
          </w:tcPr>
          <w:p w:rsidRPr="00B32CAD" w:rsidR="00067B97" w:rsidP="003A521D" w:rsidRDefault="00067B97" w14:paraId="7BE098C6" w14:textId="77777777">
            <w:pPr>
              <w:rPr>
                <w:rFonts w:ascii="Agency FB" w:hAnsi="Agency FB"/>
                <w:sz w:val="18"/>
                <w:szCs w:val="18"/>
              </w:rPr>
            </w:pPr>
            <w:r w:rsidRPr="00B32CAD">
              <w:rPr>
                <w:rFonts w:ascii="Agency FB" w:hAnsi="Agency FB"/>
                <w:sz w:val="18"/>
                <w:szCs w:val="18"/>
              </w:rPr>
              <w:t>Maximum Card balance at any time</w:t>
            </w:r>
          </w:p>
        </w:tc>
        <w:tc>
          <w:tcPr>
            <w:tcW w:w="2340" w:type="dxa"/>
            <w:shd w:val="clear" w:color="auto" w:fill="auto"/>
            <w:vAlign w:val="center"/>
          </w:tcPr>
          <w:p w:rsidRPr="00B32CAD" w:rsidR="00067B97" w:rsidP="003A521D" w:rsidRDefault="00067B97" w14:paraId="7251DCA3" w14:textId="3428F205">
            <w:pPr>
              <w:rPr>
                <w:rFonts w:ascii="Agency FB" w:hAnsi="Agency FB"/>
                <w:sz w:val="18"/>
                <w:szCs w:val="18"/>
              </w:rPr>
            </w:pPr>
            <w:r w:rsidRPr="00B32CAD">
              <w:rPr>
                <w:rFonts w:ascii="Agency FB" w:hAnsi="Agency FB"/>
                <w:sz w:val="18"/>
                <w:szCs w:val="18"/>
              </w:rPr>
              <w:t>$</w:t>
            </w:r>
            <w:r w:rsidR="00C52F1A">
              <w:rPr>
                <w:rFonts w:ascii="Agency FB" w:hAnsi="Agency FB"/>
                <w:sz w:val="18"/>
                <w:szCs w:val="18"/>
              </w:rPr>
              <w:t>2</w:t>
            </w:r>
            <w:r>
              <w:rPr>
                <w:rFonts w:ascii="Agency FB" w:hAnsi="Agency FB"/>
                <w:sz w:val="18"/>
                <w:szCs w:val="18"/>
              </w:rPr>
              <w:t>5</w:t>
            </w:r>
            <w:r w:rsidRPr="00B32CAD">
              <w:rPr>
                <w:rFonts w:ascii="Agency FB" w:hAnsi="Agency FB"/>
                <w:sz w:val="18"/>
                <w:szCs w:val="18"/>
              </w:rPr>
              <w:t>,000.00</w:t>
            </w:r>
          </w:p>
        </w:tc>
      </w:tr>
      <w:tr w:rsidRPr="00B32CAD" w:rsidR="00067B97" w:rsidTr="003A521D" w14:paraId="07F7D5A7" w14:textId="77777777">
        <w:trPr>
          <w:trHeight w:val="313"/>
        </w:trPr>
        <w:tc>
          <w:tcPr>
            <w:tcW w:w="2515" w:type="dxa"/>
            <w:shd w:val="clear" w:color="auto" w:fill="auto"/>
            <w:vAlign w:val="center"/>
          </w:tcPr>
          <w:p w:rsidRPr="00B32CAD" w:rsidR="00067B97" w:rsidP="003A521D" w:rsidRDefault="00067B97" w14:paraId="596D4872" w14:textId="77777777">
            <w:pPr>
              <w:rPr>
                <w:rFonts w:ascii="Agency FB" w:hAnsi="Agency FB"/>
                <w:sz w:val="18"/>
                <w:szCs w:val="18"/>
              </w:rPr>
            </w:pPr>
            <w:r w:rsidRPr="00B32CAD">
              <w:rPr>
                <w:rFonts w:ascii="Agency FB" w:hAnsi="Agency FB"/>
                <w:sz w:val="18"/>
                <w:szCs w:val="18"/>
              </w:rPr>
              <w:t>Maximum amount of Corporate Sponsor loads</w:t>
            </w:r>
          </w:p>
        </w:tc>
        <w:tc>
          <w:tcPr>
            <w:tcW w:w="2340" w:type="dxa"/>
            <w:shd w:val="clear" w:color="auto" w:fill="auto"/>
            <w:vAlign w:val="center"/>
          </w:tcPr>
          <w:p w:rsidRPr="00B32CAD" w:rsidR="00067B97" w:rsidP="003A521D" w:rsidRDefault="00067B97" w14:paraId="508135C0" w14:textId="59EF8F6E">
            <w:pPr>
              <w:rPr>
                <w:rFonts w:ascii="Agency FB" w:hAnsi="Agency FB"/>
                <w:sz w:val="18"/>
                <w:szCs w:val="18"/>
              </w:rPr>
            </w:pPr>
            <w:r w:rsidRPr="00B32CAD">
              <w:rPr>
                <w:rFonts w:ascii="Agency FB" w:hAnsi="Agency FB"/>
                <w:sz w:val="18"/>
                <w:szCs w:val="18"/>
              </w:rPr>
              <w:t>No more than $</w:t>
            </w:r>
            <w:r w:rsidR="00C52F1A">
              <w:rPr>
                <w:rFonts w:ascii="Agency FB" w:hAnsi="Agency FB"/>
                <w:sz w:val="18"/>
                <w:szCs w:val="18"/>
              </w:rPr>
              <w:t>2</w:t>
            </w:r>
            <w:r>
              <w:rPr>
                <w:rFonts w:ascii="Agency FB" w:hAnsi="Agency FB"/>
                <w:sz w:val="18"/>
                <w:szCs w:val="18"/>
              </w:rPr>
              <w:t>5</w:t>
            </w:r>
            <w:r w:rsidRPr="00B32CAD">
              <w:rPr>
                <w:rFonts w:ascii="Agency FB" w:hAnsi="Agency FB"/>
                <w:sz w:val="18"/>
                <w:szCs w:val="18"/>
              </w:rPr>
              <w:t>,000.00 total per twenty-four (24) hours.</w:t>
            </w:r>
          </w:p>
        </w:tc>
      </w:tr>
      <w:tr w:rsidRPr="00B32CAD" w:rsidR="00067B97" w:rsidTr="003A521D" w14:paraId="29A8A017" w14:textId="77777777">
        <w:trPr>
          <w:trHeight w:val="107"/>
        </w:trPr>
        <w:tc>
          <w:tcPr>
            <w:tcW w:w="2515" w:type="dxa"/>
            <w:shd w:val="solid" w:color="auto" w:fill="auto"/>
            <w:vAlign w:val="center"/>
          </w:tcPr>
          <w:p w:rsidRPr="00B32CAD" w:rsidR="00067B97" w:rsidP="003A521D" w:rsidRDefault="00067B97" w14:paraId="23433DC8" w14:textId="77777777">
            <w:pPr>
              <w:rPr>
                <w:rFonts w:ascii="Agency FB" w:hAnsi="Agency FB"/>
                <w:b/>
                <w:sz w:val="18"/>
                <w:szCs w:val="18"/>
              </w:rPr>
            </w:pPr>
            <w:r w:rsidRPr="00B32CAD">
              <w:rPr>
                <w:rFonts w:ascii="Agency FB" w:hAnsi="Agency FB"/>
                <w:b/>
                <w:sz w:val="18"/>
                <w:szCs w:val="18"/>
              </w:rPr>
              <w:t>Spend Limitations</w:t>
            </w:r>
          </w:p>
        </w:tc>
        <w:tc>
          <w:tcPr>
            <w:tcW w:w="2340" w:type="dxa"/>
            <w:shd w:val="solid" w:color="auto" w:fill="auto"/>
            <w:vAlign w:val="center"/>
          </w:tcPr>
          <w:p w:rsidRPr="00B32CAD" w:rsidR="00067B97" w:rsidP="003A521D" w:rsidRDefault="00067B97" w14:paraId="65A5EE02" w14:textId="77777777">
            <w:pPr>
              <w:rPr>
                <w:rFonts w:ascii="Agency FB" w:hAnsi="Agency FB"/>
                <w:b/>
                <w:sz w:val="18"/>
                <w:szCs w:val="18"/>
              </w:rPr>
            </w:pPr>
            <w:r w:rsidRPr="00B32CAD">
              <w:rPr>
                <w:rFonts w:ascii="Agency FB" w:hAnsi="Agency FB"/>
                <w:b/>
                <w:sz w:val="18"/>
                <w:szCs w:val="18"/>
              </w:rPr>
              <w:t>Limit</w:t>
            </w:r>
          </w:p>
        </w:tc>
      </w:tr>
      <w:tr w:rsidRPr="00B32CAD" w:rsidR="00067B97" w:rsidTr="003A521D" w14:paraId="534F4BF6" w14:textId="77777777">
        <w:trPr>
          <w:trHeight w:val="420"/>
        </w:trPr>
        <w:tc>
          <w:tcPr>
            <w:tcW w:w="2515" w:type="dxa"/>
            <w:shd w:val="clear" w:color="auto" w:fill="auto"/>
            <w:vAlign w:val="center"/>
          </w:tcPr>
          <w:p w:rsidRPr="00B32CAD" w:rsidR="00067B97" w:rsidP="003A521D" w:rsidRDefault="00067B97" w14:paraId="45125245" w14:textId="77777777">
            <w:pPr>
              <w:rPr>
                <w:rFonts w:ascii="Agency FB" w:hAnsi="Agency FB"/>
                <w:sz w:val="18"/>
                <w:szCs w:val="18"/>
              </w:rPr>
            </w:pPr>
            <w:r w:rsidRPr="00B32CAD">
              <w:rPr>
                <w:rFonts w:ascii="Agency FB" w:hAnsi="Agency FB"/>
                <w:sz w:val="18"/>
                <w:szCs w:val="18"/>
              </w:rPr>
              <w:t>Maximum amount in Point of Sale Signature Transactions</w:t>
            </w:r>
          </w:p>
        </w:tc>
        <w:tc>
          <w:tcPr>
            <w:tcW w:w="2340" w:type="dxa"/>
            <w:shd w:val="clear" w:color="auto" w:fill="auto"/>
            <w:vAlign w:val="center"/>
          </w:tcPr>
          <w:p w:rsidRPr="00B32CAD" w:rsidR="00067B97" w:rsidP="003A521D" w:rsidRDefault="00067B97" w14:paraId="6AEAF895" w14:textId="77777777">
            <w:pPr>
              <w:rPr>
                <w:rFonts w:ascii="Agency FB" w:hAnsi="Agency FB"/>
                <w:sz w:val="18"/>
                <w:szCs w:val="18"/>
              </w:rPr>
            </w:pPr>
            <w:r w:rsidRPr="00B32CAD">
              <w:rPr>
                <w:rFonts w:ascii="Agency FB" w:hAnsi="Agency FB"/>
                <w:sz w:val="18"/>
                <w:szCs w:val="18"/>
              </w:rPr>
              <w:t>No more than $2,500.00 total per twenty-four (24) hours.</w:t>
            </w:r>
          </w:p>
        </w:tc>
      </w:tr>
      <w:tr w:rsidRPr="00B32CAD" w:rsidR="00067B97" w:rsidTr="003A521D" w14:paraId="26EAD38F" w14:textId="77777777">
        <w:trPr>
          <w:trHeight w:val="420"/>
        </w:trPr>
        <w:tc>
          <w:tcPr>
            <w:tcW w:w="2515" w:type="dxa"/>
            <w:shd w:val="clear" w:color="auto" w:fill="auto"/>
            <w:vAlign w:val="center"/>
          </w:tcPr>
          <w:p w:rsidRPr="00B32CAD" w:rsidR="00067B97" w:rsidP="003A521D" w:rsidRDefault="00067B97" w14:paraId="2422027F" w14:textId="77777777">
            <w:pPr>
              <w:rPr>
                <w:rFonts w:ascii="Agency FB" w:hAnsi="Agency FB"/>
                <w:sz w:val="18"/>
                <w:szCs w:val="18"/>
              </w:rPr>
            </w:pPr>
            <w:r w:rsidRPr="00B32CAD">
              <w:rPr>
                <w:rFonts w:ascii="Agency FB" w:hAnsi="Agency FB"/>
                <w:sz w:val="18"/>
                <w:szCs w:val="18"/>
              </w:rPr>
              <w:t>Maximum amount in Point of Sale PIN Transactions</w:t>
            </w:r>
          </w:p>
        </w:tc>
        <w:tc>
          <w:tcPr>
            <w:tcW w:w="2340" w:type="dxa"/>
            <w:shd w:val="clear" w:color="auto" w:fill="auto"/>
            <w:vAlign w:val="center"/>
          </w:tcPr>
          <w:p w:rsidRPr="00B32CAD" w:rsidR="00067B97" w:rsidP="003A521D" w:rsidRDefault="00067B97" w14:paraId="47C68BB7" w14:textId="77777777">
            <w:pPr>
              <w:rPr>
                <w:rFonts w:ascii="Agency FB" w:hAnsi="Agency FB"/>
                <w:sz w:val="18"/>
                <w:szCs w:val="18"/>
              </w:rPr>
            </w:pPr>
            <w:r w:rsidRPr="00B32CAD">
              <w:rPr>
                <w:rFonts w:ascii="Agency FB" w:hAnsi="Agency FB"/>
                <w:sz w:val="18"/>
                <w:szCs w:val="18"/>
              </w:rPr>
              <w:t>No more than $2,500.00 total per twenty-four (24) hours.</w:t>
            </w:r>
          </w:p>
        </w:tc>
      </w:tr>
      <w:tr w:rsidRPr="00B32CAD" w:rsidR="00067B97" w:rsidTr="003A521D" w14:paraId="793E8237" w14:textId="77777777">
        <w:trPr>
          <w:trHeight w:val="194"/>
        </w:trPr>
        <w:tc>
          <w:tcPr>
            <w:tcW w:w="4855" w:type="dxa"/>
            <w:gridSpan w:val="2"/>
            <w:shd w:val="clear" w:color="auto" w:fill="auto"/>
            <w:vAlign w:val="center"/>
          </w:tcPr>
          <w:p w:rsidRPr="00B32CAD" w:rsidR="00067B97" w:rsidP="003A521D" w:rsidRDefault="00067B97" w14:paraId="4A033CC1" w14:textId="77777777">
            <w:pPr>
              <w:rPr>
                <w:rFonts w:ascii="Agency FB" w:hAnsi="Agency FB"/>
                <w:sz w:val="18"/>
                <w:szCs w:val="18"/>
              </w:rPr>
            </w:pPr>
            <w:r w:rsidRPr="00B32CAD">
              <w:rPr>
                <w:rFonts w:ascii="Agency FB" w:hAnsi="Agency FB"/>
                <w:sz w:val="18"/>
                <w:szCs w:val="18"/>
              </w:rPr>
              <w:t xml:space="preserve">* Third parties may impose additional limitations. </w:t>
            </w:r>
          </w:p>
        </w:tc>
      </w:tr>
    </w:tbl>
    <w:p w:rsidR="00067B97" w:rsidP="00067B97" w:rsidRDefault="00067B97" w14:paraId="6E166A78" w14:textId="77777777">
      <w:pPr>
        <w:pStyle w:val="Heading2"/>
        <w:numPr>
          <w:ilvl w:val="0"/>
          <w:numId w:val="0"/>
        </w:numPr>
        <w:tabs>
          <w:tab w:val="left" w:pos="540"/>
        </w:tabs>
        <w:spacing w:before="0" w:after="0" w:line="228" w:lineRule="auto"/>
        <w:jc w:val="both"/>
        <w:rPr>
          <w:rFonts w:ascii="Agency FB" w:hAnsi="Agency FB"/>
          <w:sz w:val="18"/>
        </w:rPr>
      </w:pPr>
    </w:p>
    <w:p w:rsidRPr="00B32CAD" w:rsidR="00067B97" w:rsidP="00067B97" w:rsidRDefault="00067B97" w14:paraId="1DEEEADD"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Authorized Users</w:t>
      </w:r>
    </w:p>
    <w:p w:rsidR="00067B97" w:rsidP="00067B97" w:rsidRDefault="00067B97" w14:paraId="71B4D75B" w14:textId="77777777">
      <w:pPr>
        <w:rPr>
          <w:rFonts w:ascii="Agency FB" w:hAnsi="Agency FB"/>
          <w:sz w:val="18"/>
          <w:szCs w:val="18"/>
        </w:rPr>
      </w:pPr>
      <w:r w:rsidRPr="00B32CAD">
        <w:rPr>
          <w:rFonts w:ascii="Agency FB" w:hAnsi="Agency FB"/>
          <w:sz w:val="18"/>
          <w:szCs w:val="18"/>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Pr="00B32CAD" w:rsidR="00067B97" w:rsidP="00067B97" w:rsidRDefault="00067B97" w14:paraId="41B6AB4E" w14:textId="77777777">
      <w:pPr>
        <w:rPr>
          <w:rFonts w:ascii="Agency FB" w:hAnsi="Agency FB"/>
          <w:sz w:val="18"/>
          <w:szCs w:val="18"/>
        </w:rPr>
      </w:pPr>
    </w:p>
    <w:p w:rsidRPr="00B32CAD" w:rsidR="00067B97" w:rsidP="00067B97" w:rsidRDefault="00067B97" w14:paraId="17D6A2E2"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Foreign Transactions</w:t>
      </w:r>
    </w:p>
    <w:p w:rsidR="00067B97" w:rsidP="00067B97" w:rsidRDefault="00067B97" w14:paraId="20337FE3" w14:textId="08B4DE7F">
      <w:pPr>
        <w:rPr>
          <w:rFonts w:ascii="Agency FB" w:hAnsi="Agency FB"/>
          <w:sz w:val="18"/>
          <w:szCs w:val="18"/>
        </w:rPr>
      </w:pPr>
      <w:r w:rsidRPr="00B32CAD" w:rsidDel="000310EB">
        <w:rPr>
          <w:rFonts w:ascii="Agency FB" w:hAnsi="Agency FB"/>
          <w:sz w:val="18"/>
          <w:szCs w:val="18"/>
        </w:rPr>
        <w:t xml:space="preserve">If you </w:t>
      </w:r>
      <w:r w:rsidRPr="00B32CAD">
        <w:rPr>
          <w:rFonts w:ascii="Agency FB" w:hAnsi="Agency FB"/>
          <w:sz w:val="18"/>
          <w:szCs w:val="18"/>
        </w:rPr>
        <w:t>obtain your funds (or make a purchase) in a currency or country other than the currency or country in which your Card was issued ("</w:t>
      </w:r>
      <w:r w:rsidRPr="00B32CAD">
        <w:rPr>
          <w:rFonts w:ascii="Agency FB" w:hAnsi="Agency FB"/>
          <w:b/>
          <w:sz w:val="18"/>
          <w:szCs w:val="18"/>
        </w:rPr>
        <w:t>Foreign Transaction</w:t>
      </w:r>
      <w:r w:rsidRPr="00B32CAD">
        <w:rPr>
          <w:rFonts w:ascii="Agency FB" w:hAnsi="Agency FB"/>
          <w:sz w:val="18"/>
          <w:szCs w:val="18"/>
        </w:rPr>
        <w:t>")</w:t>
      </w:r>
      <w:r w:rsidRPr="00B32CAD" w:rsidDel="000310EB">
        <w:rPr>
          <w:rFonts w:ascii="Agency FB" w:hAnsi="Agency FB"/>
          <w:sz w:val="18"/>
          <w:szCs w:val="18"/>
        </w:rPr>
        <w:t xml:space="preserve">,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B32CAD">
        <w:rPr>
          <w:rFonts w:ascii="Agency FB" w:hAnsi="Agency FB"/>
          <w:sz w:val="18"/>
          <w:szCs w:val="18"/>
        </w:rPr>
        <w:t>F</w:t>
      </w:r>
      <w:r w:rsidRPr="00B32CAD" w:rsidDel="000310EB">
        <w:rPr>
          <w:rFonts w:ascii="Agency FB" w:hAnsi="Agency FB"/>
          <w:sz w:val="18"/>
          <w:szCs w:val="18"/>
        </w:rPr>
        <w:t xml:space="preserve">ee that we charge as compensation for our services.  </w:t>
      </w:r>
      <w:r w:rsidRPr="00B32CAD">
        <w:rPr>
          <w:rFonts w:ascii="Agency FB" w:hAnsi="Agency FB"/>
          <w:sz w:val="18"/>
          <w:szCs w:val="18"/>
        </w:rPr>
        <w:t xml:space="preserve">You will be charged a Foreign Transaction Fee in U.S. dollars equal to </w:t>
      </w:r>
      <w:r w:rsidRPr="00B32CAD">
        <w:rPr>
          <w:rFonts w:ascii="Agency FB" w:hAnsi="Agency FB"/>
          <w:bCs/>
          <w:sz w:val="18"/>
          <w:szCs w:val="18"/>
        </w:rPr>
        <w:t>$0.50 per transaction plus 1% surcharge of the U.S. dollar amount on the total amount of the transaction.  Fee for International Purchases and Cash Withdrawals</w:t>
      </w:r>
      <w:r w:rsidR="001C383F">
        <w:rPr>
          <w:rFonts w:ascii="Agency FB" w:hAnsi="Agency FB"/>
          <w:sz w:val="18"/>
          <w:szCs w:val="18"/>
        </w:rPr>
        <w:t>:</w:t>
      </w:r>
      <w:r w:rsidRPr="00B32CAD">
        <w:rPr>
          <w:rFonts w:ascii="Agency FB" w:hAnsi="Agency FB"/>
          <w:sz w:val="18"/>
          <w:szCs w:val="18"/>
        </w:rPr>
        <w:t xml:space="preserve"> If the Foreign Transaction results in a credit due to a return, we will not refund any Foreign Transaction Fee that may have been charged on your original purchase.</w:t>
      </w:r>
    </w:p>
    <w:p w:rsidRPr="00B32CAD" w:rsidR="00067B97" w:rsidP="00067B97" w:rsidRDefault="00067B97" w14:paraId="72BDDB63" w14:textId="77777777">
      <w:pPr>
        <w:rPr>
          <w:rFonts w:ascii="Agency FB" w:hAnsi="Agency FB"/>
          <w:b/>
          <w:sz w:val="18"/>
          <w:szCs w:val="18"/>
        </w:rPr>
      </w:pPr>
    </w:p>
    <w:p w:rsidRPr="00B32CAD" w:rsidR="00067B97" w:rsidP="00067B97" w:rsidRDefault="00067B97" w14:paraId="78966072"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Personal Identification Number (“PIN”)  </w:t>
      </w:r>
      <w:bookmarkStart w:name="Text62" w:id="3"/>
      <w:bookmarkEnd w:id="3"/>
    </w:p>
    <w:p w:rsidR="00067B97" w:rsidP="00067B97" w:rsidRDefault="00067B97" w14:paraId="3BFEDC71" w14:textId="77777777">
      <w:pPr>
        <w:rPr>
          <w:rFonts w:ascii="Agency FB" w:hAnsi="Agency FB"/>
          <w:sz w:val="18"/>
          <w:szCs w:val="18"/>
        </w:rPr>
      </w:pPr>
      <w:bookmarkStart w:name="Text63" w:id="4"/>
      <w:bookmarkStart w:name="Text33" w:id="5"/>
      <w:bookmarkEnd w:id="4"/>
      <w:bookmarkEnd w:id="5"/>
      <w:r w:rsidRPr="00B32CAD">
        <w:rPr>
          <w:rFonts w:ascii="Agency FB" w:hAnsi="Agency FB"/>
          <w:sz w:val="18"/>
          <w:szCs w:val="18"/>
        </w:rPr>
        <w:t xml:space="preserve">You will receive a Personalized Identification Number ("PIN") when activating your Card by calling 1-833-848-5768 or logging into </w:t>
      </w:r>
      <w:r>
        <w:rPr>
          <w:rFonts w:ascii="Agency FB" w:hAnsi="Agency FB"/>
          <w:sz w:val="18"/>
          <w:szCs w:val="18"/>
        </w:rPr>
        <w:t>MyDashCard</w:t>
      </w:r>
      <w:r w:rsidRPr="00B32CAD">
        <w:rPr>
          <w:rFonts w:ascii="Agency FB" w:hAnsi="Agency FB"/>
          <w:sz w:val="18"/>
          <w:szCs w:val="18"/>
        </w:rPr>
        <w:t>.com. You should not write or keep your PIN with your Card.  Never share your PIN with anyone and do not enter your PIN into any terminal that appears to be modified or suspicious.</w:t>
      </w:r>
    </w:p>
    <w:p w:rsidRPr="00B32CAD" w:rsidR="00067B97" w:rsidP="00067B97" w:rsidRDefault="00067B97" w14:paraId="3B5BAB99" w14:textId="77777777">
      <w:pPr>
        <w:rPr>
          <w:rFonts w:ascii="Agency FB" w:hAnsi="Agency FB"/>
          <w:sz w:val="18"/>
          <w:szCs w:val="18"/>
        </w:rPr>
      </w:pPr>
    </w:p>
    <w:p w:rsidRPr="00B32CAD" w:rsidR="00067B97" w:rsidP="00067B97" w:rsidRDefault="00067B97" w14:paraId="46D2F089"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Obtaining Card Balance Information</w:t>
      </w:r>
    </w:p>
    <w:p w:rsidR="00067B97" w:rsidP="00067B97" w:rsidRDefault="00067B97" w14:paraId="25629D73" w14:textId="77777777">
      <w:pPr>
        <w:rPr>
          <w:rFonts w:ascii="Agency FB" w:hAnsi="Agency FB"/>
          <w:sz w:val="18"/>
          <w:szCs w:val="18"/>
        </w:rPr>
      </w:pPr>
      <w:r w:rsidRPr="00B32CAD">
        <w:rPr>
          <w:rFonts w:ascii="Agency FB" w:hAnsi="Agency FB"/>
          <w:sz w:val="18"/>
          <w:szCs w:val="18"/>
        </w:rPr>
        <w:t>You may obtain information about the amount of money you have remaining on your Card at no charge by contacting Customer Service.  This information, along with a history of Card transactions, is also available online by visiting our Website.  It may also be possible to request a written copy of Card transactions by contacting Customer Service.</w:t>
      </w:r>
    </w:p>
    <w:p w:rsidRPr="00B32CAD" w:rsidR="00067B97" w:rsidP="00067B97" w:rsidRDefault="00067B97" w14:paraId="533F0AE9" w14:textId="77777777">
      <w:pPr>
        <w:rPr>
          <w:rFonts w:ascii="Agency FB" w:hAnsi="Agency FB"/>
          <w:sz w:val="18"/>
          <w:szCs w:val="18"/>
        </w:rPr>
      </w:pPr>
    </w:p>
    <w:p w:rsidRPr="00B32CAD" w:rsidR="00067B97" w:rsidP="00067B97" w:rsidRDefault="00067B97" w14:paraId="34926716"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Authorization Holds</w:t>
      </w:r>
    </w:p>
    <w:p w:rsidR="00067B97" w:rsidP="00067B97" w:rsidRDefault="00067B97" w14:paraId="6F8973AE" w14:textId="77777777">
      <w:pPr>
        <w:rPr>
          <w:rFonts w:ascii="Agency FB" w:hAnsi="Agency FB"/>
          <w:sz w:val="18"/>
          <w:szCs w:val="18"/>
        </w:rPr>
      </w:pPr>
      <w:r w:rsidRPr="00B32CAD">
        <w:rPr>
          <w:rFonts w:ascii="Agency FB" w:hAnsi="Agency FB"/>
          <w:sz w:val="18"/>
          <w:szCs w:val="18"/>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rsidR="00067B97" w:rsidP="00067B97" w:rsidRDefault="00067B97" w14:paraId="1FB09DB9" w14:textId="77777777">
      <w:pPr>
        <w:rPr>
          <w:rFonts w:ascii="Agency FB" w:hAnsi="Agency FB"/>
          <w:sz w:val="18"/>
          <w:szCs w:val="18"/>
        </w:rPr>
      </w:pPr>
    </w:p>
    <w:p w:rsidRPr="00B32CAD" w:rsidR="00067B97" w:rsidP="00067B97" w:rsidRDefault="00067B97" w14:paraId="559F78C1"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Returns and Refunds </w:t>
      </w:r>
    </w:p>
    <w:p w:rsidR="00067B97" w:rsidP="00067B97" w:rsidRDefault="00067B97" w14:paraId="61E866F1" w14:textId="77777777">
      <w:pPr>
        <w:rPr>
          <w:rFonts w:ascii="Agency FB" w:hAnsi="Agency FB"/>
          <w:sz w:val="18"/>
          <w:szCs w:val="18"/>
        </w:rPr>
      </w:pPr>
      <w:r w:rsidRPr="00B32CAD">
        <w:rPr>
          <w:rFonts w:ascii="Agency FB" w:hAnsi="Agency FB"/>
          <w:sz w:val="18"/>
          <w:szCs w:val="18"/>
        </w:rPr>
        <w:t>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transaction and the refund may not be available for a number of days after the date the refund transaction occurs.</w:t>
      </w:r>
    </w:p>
    <w:p w:rsidRPr="00B32CAD" w:rsidR="00067B97" w:rsidP="00067B97" w:rsidRDefault="00067B97" w14:paraId="2BC21BCB" w14:textId="77777777">
      <w:pPr>
        <w:rPr>
          <w:rFonts w:ascii="Agency FB" w:hAnsi="Agency FB"/>
          <w:sz w:val="18"/>
          <w:szCs w:val="18"/>
        </w:rPr>
      </w:pPr>
    </w:p>
    <w:p w:rsidRPr="00B32CAD" w:rsidR="00067B97" w:rsidP="00067B97" w:rsidRDefault="00067B97" w14:paraId="50B11855"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Receipts</w:t>
      </w:r>
    </w:p>
    <w:p w:rsidR="00067B97" w:rsidP="00067B97" w:rsidRDefault="00067B97" w14:paraId="34FF49B3" w14:textId="77777777">
      <w:pPr>
        <w:rPr>
          <w:rFonts w:ascii="Agency FB" w:hAnsi="Agency FB"/>
          <w:sz w:val="18"/>
          <w:szCs w:val="18"/>
        </w:rPr>
      </w:pPr>
      <w:r w:rsidRPr="00B32CAD">
        <w:rPr>
          <w:rFonts w:ascii="Agency FB" w:hAnsi="Agency FB"/>
          <w:sz w:val="18"/>
          <w:szCs w:val="18"/>
        </w:rPr>
        <w:t>You may wish to retain receipts as a record of transactions.  You may need a receipt in order to verify a transaction with us or the merchant.</w:t>
      </w:r>
    </w:p>
    <w:p w:rsidRPr="00B32CAD" w:rsidR="00067B97" w:rsidP="00067B97" w:rsidRDefault="00067B97" w14:paraId="40BB232E" w14:textId="77777777">
      <w:pPr>
        <w:rPr>
          <w:rFonts w:ascii="Agency FB" w:hAnsi="Agency FB"/>
          <w:sz w:val="18"/>
          <w:szCs w:val="18"/>
        </w:rPr>
      </w:pPr>
    </w:p>
    <w:p w:rsidRPr="00B32CAD" w:rsidR="00067B97" w:rsidP="00067B97" w:rsidRDefault="00067B97" w14:paraId="66417CAB"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REPLACEMENT CARD</w:t>
      </w:r>
    </w:p>
    <w:p w:rsidR="00067B97" w:rsidP="00067B97" w:rsidRDefault="00067B97" w14:paraId="7958879B" w14:textId="77777777">
      <w:pPr>
        <w:rPr>
          <w:rFonts w:ascii="Agency FB" w:hAnsi="Agency FB"/>
          <w:sz w:val="18"/>
          <w:szCs w:val="18"/>
        </w:rPr>
      </w:pPr>
      <w:r w:rsidRPr="00B32CAD">
        <w:rPr>
          <w:rFonts w:ascii="Agency FB" w:hAnsi="Agency FB"/>
          <w:sz w:val="18"/>
          <w:szCs w:val="18"/>
        </w:rPr>
        <w:t>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rsidRPr="00B32CAD" w:rsidR="00067B97" w:rsidP="00067B97" w:rsidRDefault="00067B97" w14:paraId="54573D31" w14:textId="77777777">
      <w:pPr>
        <w:rPr>
          <w:rFonts w:ascii="Agency FB" w:hAnsi="Agency FB"/>
          <w:sz w:val="18"/>
          <w:szCs w:val="18"/>
        </w:rPr>
      </w:pPr>
    </w:p>
    <w:p w:rsidRPr="00B32CAD" w:rsidR="00067B97" w:rsidP="00067B97" w:rsidRDefault="00067B97" w14:paraId="31D3729E"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COMMUNICATIONS</w:t>
      </w:r>
    </w:p>
    <w:p w:rsidR="00067B97" w:rsidP="00067B97" w:rsidRDefault="00067B97" w14:paraId="17E0EDDE" w14:textId="77777777">
      <w:pPr>
        <w:rPr>
          <w:rFonts w:ascii="Agency FB" w:hAnsi="Agency FB"/>
          <w:sz w:val="18"/>
          <w:szCs w:val="18"/>
        </w:rPr>
      </w:pPr>
      <w:r w:rsidRPr="00B32CAD">
        <w:rPr>
          <w:rFonts w:ascii="Agency FB" w:hAnsi="Agency FB"/>
          <w:sz w:val="18"/>
          <w:szCs w:val="18"/>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B32CAD" w:rsidR="00067B97" w:rsidP="00067B97" w:rsidRDefault="00067B97" w14:paraId="2B1228A7" w14:textId="77777777">
      <w:pPr>
        <w:rPr>
          <w:rFonts w:ascii="Agency FB" w:hAnsi="Agency FB"/>
          <w:sz w:val="18"/>
          <w:szCs w:val="18"/>
        </w:rPr>
      </w:pPr>
    </w:p>
    <w:p w:rsidR="00067B97" w:rsidP="00067B97" w:rsidRDefault="00067B97" w14:paraId="72AE61B0"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UNAUTHORIZED TRANSACTIONS</w:t>
      </w:r>
    </w:p>
    <w:p w:rsidRPr="00B32CAD" w:rsidR="00067B97" w:rsidP="00067B97" w:rsidRDefault="00067B97" w14:paraId="73E2F0F7" w14:textId="77777777">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Contact Customer Service Immediately</w:t>
      </w:r>
    </w:p>
    <w:p w:rsidR="00067B97" w:rsidP="00067B97" w:rsidRDefault="00067B97" w14:paraId="6443338E" w14:textId="77777777">
      <w:pPr>
        <w:rPr>
          <w:rFonts w:ascii="Agency FB" w:hAnsi="Agency FB"/>
          <w:sz w:val="18"/>
          <w:szCs w:val="18"/>
        </w:rPr>
      </w:pPr>
      <w:r w:rsidRPr="00B32CAD">
        <w:rPr>
          <w:rFonts w:ascii="Agency FB" w:hAnsi="Agency FB"/>
          <w:sz w:val="18"/>
          <w:szCs w:val="18"/>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RPr="00B32CAD">
        <w:rPr>
          <w:rFonts w:ascii="Agency FB" w:hAnsi="Agency FB"/>
          <w:b/>
          <w:sz w:val="18"/>
          <w:szCs w:val="18"/>
        </w:rPr>
        <w:t>We may not be able to assist you if you do not have the Card number.</w:t>
      </w:r>
      <w:r w:rsidRPr="00B32CAD">
        <w:rPr>
          <w:rFonts w:ascii="Agency FB" w:hAnsi="Agency FB"/>
          <w:sz w:val="18"/>
          <w:szCs w:val="18"/>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rsidRPr="00B32CAD" w:rsidR="00067B97" w:rsidP="00067B97" w:rsidRDefault="00067B97" w14:paraId="011DCA4C" w14:textId="77777777">
      <w:pPr>
        <w:rPr>
          <w:rFonts w:ascii="Agency FB" w:hAnsi="Agency FB"/>
          <w:sz w:val="18"/>
          <w:szCs w:val="18"/>
        </w:rPr>
      </w:pPr>
    </w:p>
    <w:p w:rsidRPr="00B32CAD" w:rsidR="00067B97" w:rsidP="00067B97" w:rsidRDefault="00067B97" w14:paraId="6EE674D0" w14:textId="77777777">
      <w:pPr>
        <w:pStyle w:val="Heading2"/>
        <w:numPr>
          <w:ilvl w:val="1"/>
          <w:numId w:val="2"/>
        </w:numPr>
        <w:tabs>
          <w:tab w:val="num" w:pos="360"/>
          <w:tab w:val="left" w:pos="540"/>
        </w:tabs>
        <w:spacing w:before="0" w:after="0" w:line="228" w:lineRule="auto"/>
        <w:ind w:firstLine="180"/>
        <w:jc w:val="both"/>
        <w:rPr>
          <w:rFonts w:ascii="Agency FB" w:hAnsi="Agency FB"/>
          <w:bCs/>
          <w:sz w:val="18"/>
        </w:rPr>
      </w:pPr>
      <w:r w:rsidRPr="00B32CAD">
        <w:rPr>
          <w:rFonts w:ascii="Agency FB" w:hAnsi="Agency FB"/>
          <w:sz w:val="18"/>
        </w:rPr>
        <w:t>Zero Liability</w:t>
      </w:r>
    </w:p>
    <w:p w:rsidRPr="00D111EB" w:rsidR="00067B97" w:rsidP="00067B97" w:rsidRDefault="00067B97" w14:paraId="1A1C3A0A" w14:textId="77777777">
      <w:pPr>
        <w:rPr>
          <w:rFonts w:ascii="Agency FB" w:hAnsi="Agency FB"/>
          <w:color w:val="000000" w:themeColor="text1"/>
          <w:sz w:val="18"/>
          <w:szCs w:val="18"/>
        </w:rPr>
      </w:pPr>
      <w:r w:rsidRPr="00B32CAD">
        <w:rPr>
          <w:rFonts w:ascii="Agency FB" w:hAnsi="Agency FB"/>
          <w:sz w:val="18"/>
          <w:szCs w:val="18"/>
        </w:rPr>
        <w:t xml:space="preserve">Visa Zero Liability policy covers U.S.-issued Visa-branded Cards only and does not apply to ATM transactions, PIN transactions not process by Visa, certain commercial card transactions, or unregistered cards. You must notify us promptly of any unauthorized use. For additional details visit </w:t>
      </w:r>
      <w:hyperlink w:history="1" r:id="rId14">
        <w:r w:rsidRPr="00D111EB">
          <w:rPr>
            <w:rStyle w:val="Hyperlink"/>
            <w:rFonts w:ascii="Agency FB" w:hAnsi="Agency FB"/>
            <w:color w:val="000000" w:themeColor="text1"/>
            <w:sz w:val="18"/>
          </w:rPr>
          <w:t>www.visa.com/security</w:t>
        </w:r>
      </w:hyperlink>
      <w:r w:rsidRPr="00D111EB">
        <w:rPr>
          <w:rFonts w:ascii="Agency FB" w:hAnsi="Agency FB"/>
          <w:color w:val="000000" w:themeColor="text1"/>
          <w:sz w:val="18"/>
          <w:szCs w:val="18"/>
        </w:rPr>
        <w:t>.</w:t>
      </w:r>
    </w:p>
    <w:p w:rsidRPr="00B32CAD" w:rsidR="00067B97" w:rsidP="00067B97" w:rsidRDefault="00067B97" w14:paraId="47EB54FE" w14:textId="77777777">
      <w:pPr>
        <w:rPr>
          <w:rFonts w:ascii="Agency FB" w:hAnsi="Agency FB"/>
          <w:sz w:val="18"/>
          <w:szCs w:val="18"/>
        </w:rPr>
      </w:pPr>
    </w:p>
    <w:p w:rsidRPr="00B32CAD" w:rsidR="00067B97" w:rsidP="00067B97" w:rsidRDefault="00067B97" w14:paraId="2A28796E"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NO WARRANTIES AND LIMITATION OF LIABILITY </w:t>
      </w:r>
    </w:p>
    <w:p w:rsidR="00067B97" w:rsidP="00067B97" w:rsidRDefault="00067B97" w14:paraId="6DC72CAD" w14:textId="77777777">
      <w:pPr>
        <w:rPr>
          <w:rFonts w:ascii="Agency FB" w:hAnsi="Agency FB"/>
          <w:sz w:val="18"/>
          <w:szCs w:val="18"/>
        </w:rPr>
      </w:pPr>
      <w:r w:rsidRPr="00B32CAD">
        <w:rPr>
          <w:rFonts w:ascii="Agency FB" w:hAnsi="Agency FB"/>
          <w:sz w:val="18"/>
          <w:szCs w:val="18"/>
        </w:rPr>
        <w:t>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rsidRPr="00B32CAD" w:rsidR="00067B97" w:rsidP="00067B97" w:rsidRDefault="00067B97" w14:paraId="0D09E023" w14:textId="77777777">
      <w:pPr>
        <w:rPr>
          <w:rFonts w:ascii="Agency FB" w:hAnsi="Agency FB"/>
          <w:sz w:val="18"/>
          <w:szCs w:val="18"/>
        </w:rPr>
      </w:pPr>
    </w:p>
    <w:p w:rsidR="00067B97" w:rsidP="00067B97" w:rsidRDefault="00067B97" w14:paraId="4EE858C9" w14:textId="343846F3">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LEGAL NOTICES</w:t>
      </w:r>
    </w:p>
    <w:p w:rsidRPr="00B32CAD" w:rsidR="00067B97" w:rsidP="007D0267" w:rsidRDefault="00067B97" w14:paraId="42A2E818" w14:textId="77777777">
      <w:pPr>
        <w:pStyle w:val="Heading2"/>
        <w:numPr>
          <w:ilvl w:val="1"/>
          <w:numId w:val="15"/>
        </w:numPr>
        <w:tabs>
          <w:tab w:val="left" w:pos="540"/>
        </w:tabs>
        <w:spacing w:before="0" w:after="0" w:line="228" w:lineRule="auto"/>
        <w:ind w:firstLine="144"/>
        <w:jc w:val="both"/>
        <w:rPr>
          <w:rFonts w:ascii="Agency FB" w:hAnsi="Agency FB"/>
          <w:sz w:val="18"/>
        </w:rPr>
      </w:pPr>
      <w:r w:rsidRPr="00B32CAD">
        <w:rPr>
          <w:rFonts w:ascii="Agency FB" w:hAnsi="Agency FB"/>
          <w:sz w:val="18"/>
        </w:rPr>
        <w:t>English Language Controls</w:t>
      </w:r>
    </w:p>
    <w:p w:rsidR="00067B97" w:rsidP="00067B97" w:rsidRDefault="00067B97" w14:paraId="7EAEA8B9" w14:textId="77777777">
      <w:pPr>
        <w:rPr>
          <w:rFonts w:ascii="Agency FB" w:hAnsi="Agency FB"/>
          <w:sz w:val="18"/>
          <w:szCs w:val="18"/>
        </w:rPr>
      </w:pPr>
      <w:r w:rsidRPr="00B32CAD">
        <w:rPr>
          <w:rFonts w:ascii="Agency FB" w:hAnsi="Agency FB"/>
          <w:sz w:val="18"/>
          <w:szCs w:val="18"/>
        </w:rPr>
        <w:t xml:space="preserve">Translations of this Agreement that may have been provided are for your convenience only and may not accurately reflect the original English meaning.  The meanings of terms, </w:t>
      </w:r>
      <w:r w:rsidRPr="00B32CAD">
        <w:rPr>
          <w:rFonts w:ascii="Agency FB" w:hAnsi="Agency FB"/>
          <w:sz w:val="18"/>
          <w:szCs w:val="18"/>
        </w:rPr>
        <w:t>conditions, and representations herein are subject to definitions and interpretations in the English language.</w:t>
      </w:r>
    </w:p>
    <w:p w:rsidRPr="00B32CAD" w:rsidR="00067B97" w:rsidP="00067B97" w:rsidRDefault="00067B97" w14:paraId="0D8BB067" w14:textId="77777777">
      <w:pPr>
        <w:rPr>
          <w:rFonts w:ascii="Agency FB" w:hAnsi="Agency FB"/>
          <w:sz w:val="18"/>
          <w:szCs w:val="18"/>
        </w:rPr>
      </w:pPr>
    </w:p>
    <w:p w:rsidRPr="00B32CAD" w:rsidR="00067B97" w:rsidP="007D0267" w:rsidRDefault="00067B97" w14:paraId="42FB282C" w14:textId="77777777">
      <w:pPr>
        <w:pStyle w:val="Heading2"/>
        <w:numPr>
          <w:ilvl w:val="1"/>
          <w:numId w:val="15"/>
        </w:numPr>
        <w:tabs>
          <w:tab w:val="left" w:pos="540"/>
        </w:tabs>
        <w:spacing w:before="0" w:after="0" w:line="228" w:lineRule="auto"/>
        <w:ind w:firstLine="180"/>
        <w:jc w:val="both"/>
        <w:rPr>
          <w:rFonts w:ascii="Agency FB" w:hAnsi="Agency FB"/>
          <w:sz w:val="18"/>
        </w:rPr>
      </w:pPr>
      <w:r w:rsidRPr="00B32CAD">
        <w:rPr>
          <w:rFonts w:ascii="Agency FB" w:hAnsi="Agency FB"/>
          <w:sz w:val="18"/>
        </w:rPr>
        <w:t>Assignability</w:t>
      </w:r>
    </w:p>
    <w:p w:rsidR="00067B97" w:rsidP="00067B97" w:rsidRDefault="00067B97" w14:paraId="38410823" w14:textId="77777777">
      <w:pPr>
        <w:rPr>
          <w:rFonts w:ascii="Agency FB" w:hAnsi="Agency FB"/>
          <w:sz w:val="18"/>
          <w:szCs w:val="18"/>
        </w:rPr>
      </w:pPr>
      <w:r w:rsidRPr="00B32CAD">
        <w:rPr>
          <w:rFonts w:ascii="Agency FB" w:hAnsi="Agency FB"/>
          <w:sz w:val="18"/>
          <w:szCs w:val="18"/>
        </w:rPr>
        <w:t xml:space="preserve">You may not assign or transfer your Card or your obligations under this Agreement. We may, however, transfer or assign our rights under this Agreement, including any balances in your Card. </w:t>
      </w:r>
    </w:p>
    <w:p w:rsidRPr="00B32CAD" w:rsidR="00067B97" w:rsidP="00067B97" w:rsidRDefault="00067B97" w14:paraId="433F7BA9" w14:textId="77777777">
      <w:pPr>
        <w:rPr>
          <w:rFonts w:ascii="Agency FB" w:hAnsi="Agency FB"/>
          <w:sz w:val="18"/>
          <w:szCs w:val="18"/>
        </w:rPr>
      </w:pPr>
    </w:p>
    <w:p w:rsidRPr="00B32CAD" w:rsidR="00067B97" w:rsidP="00067B97" w:rsidRDefault="00EB5F17" w14:paraId="7577CB72" w14:textId="4977E02F">
      <w:pPr>
        <w:pStyle w:val="Heading2"/>
        <w:numPr>
          <w:ilvl w:val="1"/>
          <w:numId w:val="2"/>
        </w:numPr>
        <w:tabs>
          <w:tab w:val="num" w:pos="360"/>
          <w:tab w:val="left" w:pos="540"/>
        </w:tabs>
        <w:spacing w:before="0" w:after="0" w:line="228" w:lineRule="auto"/>
        <w:ind w:firstLine="180"/>
        <w:jc w:val="both"/>
        <w:rPr>
          <w:rFonts w:ascii="Agency FB" w:hAnsi="Agency FB"/>
          <w:sz w:val="18"/>
        </w:rPr>
      </w:pPr>
      <w:r>
        <w:rPr>
          <w:rFonts w:ascii="Agency FB" w:hAnsi="Agency FB"/>
          <w:sz w:val="18"/>
        </w:rPr>
        <w:t xml:space="preserve">    </w:t>
      </w:r>
      <w:r w:rsidRPr="00B32CAD" w:rsidR="00067B97">
        <w:rPr>
          <w:rFonts w:ascii="Agency FB" w:hAnsi="Agency FB"/>
          <w:sz w:val="18"/>
        </w:rPr>
        <w:t>Other Terms</w:t>
      </w:r>
    </w:p>
    <w:p w:rsidR="00067B97" w:rsidP="00067B97" w:rsidRDefault="00067B97" w14:paraId="0FC4D871" w14:textId="77777777">
      <w:pPr>
        <w:pStyle w:val="NoSpacing"/>
        <w:rPr>
          <w:rFonts w:ascii="Agency FB" w:hAnsi="Agency FB"/>
          <w:sz w:val="18"/>
          <w:szCs w:val="18"/>
        </w:rPr>
      </w:pPr>
      <w:r w:rsidRPr="00B32CAD">
        <w:rPr>
          <w:rFonts w:ascii="Agency FB" w:hAnsi="Agency FB"/>
          <w:sz w:val="18"/>
          <w:szCs w:val="18"/>
        </w:rPr>
        <w:t>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r w:rsidRPr="00B32CAD" w:rsidDel="00514270">
        <w:rPr>
          <w:rFonts w:ascii="Agency FB" w:hAnsi="Agency FB"/>
          <w:sz w:val="18"/>
          <w:szCs w:val="18"/>
        </w:rPr>
        <w:t xml:space="preserve"> </w:t>
      </w:r>
      <w:r w:rsidRPr="00B32CAD">
        <w:rPr>
          <w:rFonts w:ascii="Agency FB" w:hAnsi="Agency FB"/>
          <w:sz w:val="18"/>
          <w:szCs w:val="18"/>
        </w:rPr>
        <w:t xml:space="preserve"> Should your Card have a remaining balance after a certain period of inactivity, we may be required to remit the remaining funds to the appropriate state agency.</w:t>
      </w:r>
    </w:p>
    <w:p w:rsidRPr="00B32CAD" w:rsidR="00067B97" w:rsidP="00067B97" w:rsidRDefault="00067B97" w14:paraId="0DB01CA1" w14:textId="77777777">
      <w:pPr>
        <w:pStyle w:val="NoSpacing"/>
        <w:rPr>
          <w:rFonts w:ascii="Agency FB" w:hAnsi="Agency FB"/>
          <w:sz w:val="18"/>
          <w:szCs w:val="18"/>
        </w:rPr>
      </w:pPr>
    </w:p>
    <w:p w:rsidR="00067B97" w:rsidP="00067B97" w:rsidRDefault="00067B97" w14:paraId="3846FB18" w14:textId="77777777">
      <w:pPr>
        <w:pStyle w:val="Heading1"/>
        <w:spacing w:before="0" w:after="0" w:line="240" w:lineRule="auto"/>
        <w:ind w:left="360" w:hanging="360"/>
        <w:jc w:val="both"/>
        <w:rPr>
          <w:rFonts w:ascii="Agency FB" w:hAnsi="Agency FB"/>
          <w:sz w:val="18"/>
        </w:rPr>
      </w:pPr>
      <w:r w:rsidRPr="00B32CAD">
        <w:rPr>
          <w:rFonts w:ascii="Agency FB" w:hAnsi="Agency FB"/>
          <w:sz w:val="18"/>
        </w:rPr>
        <w:t>JURY TRIAL WAIVER AND ARBITRATION</w:t>
      </w:r>
    </w:p>
    <w:p w:rsidR="00067B97" w:rsidP="007D0267" w:rsidRDefault="00067B97" w14:paraId="3CF4FDEA" w14:textId="77777777">
      <w:pPr>
        <w:pStyle w:val="Heading2"/>
        <w:numPr>
          <w:ilvl w:val="1"/>
          <w:numId w:val="16"/>
        </w:numPr>
        <w:spacing w:before="0" w:after="0" w:line="240" w:lineRule="auto"/>
        <w:ind w:firstLine="288"/>
        <w:jc w:val="both"/>
        <w:rPr>
          <w:rFonts w:ascii="Agency FB" w:hAnsi="Agency FB"/>
          <w:sz w:val="18"/>
        </w:rPr>
      </w:pPr>
      <w:r w:rsidRPr="00B32CAD">
        <w:rPr>
          <w:rFonts w:ascii="Agency FB" w:hAnsi="Agency FB"/>
          <w:sz w:val="18"/>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rsidRPr="00B32CAD" w:rsidR="00067B97" w:rsidP="007D0267" w:rsidRDefault="00067B97" w14:paraId="16D0F95E" w14:textId="77777777">
      <w:pPr>
        <w:pStyle w:val="Heading2"/>
        <w:numPr>
          <w:ilvl w:val="1"/>
          <w:numId w:val="16"/>
        </w:numPr>
        <w:spacing w:before="0" w:after="0" w:line="240" w:lineRule="auto"/>
        <w:ind w:firstLine="288"/>
        <w:jc w:val="both"/>
        <w:rPr>
          <w:rFonts w:ascii="Agency FB" w:hAnsi="Agency FB"/>
          <w:sz w:val="18"/>
        </w:rPr>
      </w:pPr>
      <w:r w:rsidRPr="00B32CAD">
        <w:rPr>
          <w:rFonts w:ascii="Agency FB" w:hAnsi="Agency FB"/>
          <w:sz w:val="18"/>
        </w:rPr>
        <w:t xml:space="preserve">Arbitration Clause: You can opt out of this Arbitration Clause within 60 calendar days from the earlier of purchasing, activating, or using the Card. You must send the opt out notice in writing to </w:t>
      </w:r>
      <w:r>
        <w:rPr>
          <w:rFonts w:ascii="Agency FB" w:hAnsi="Agency FB"/>
          <w:sz w:val="18"/>
        </w:rPr>
        <w:t>Pathward</w:t>
      </w:r>
      <w:r w:rsidRPr="00B32CAD">
        <w:rPr>
          <w:rFonts w:ascii="Agency FB" w:hAnsi="Agency FB"/>
          <w:sz w:val="18"/>
        </w:rPr>
        <w:t>,</w:t>
      </w:r>
      <w:r>
        <w:rPr>
          <w:rFonts w:ascii="Agency FB" w:hAnsi="Agency FB"/>
          <w:sz w:val="18"/>
        </w:rPr>
        <w:t xml:space="preserve"> N.A.,</w:t>
      </w:r>
      <w:r w:rsidRPr="00B32CAD">
        <w:rPr>
          <w:rFonts w:ascii="Agency FB" w:hAnsi="Agency FB"/>
          <w:sz w:val="18"/>
        </w:rPr>
        <w:t xml:space="preserve">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this Agreement. This Arbitration Clause and any rights to appeal or requests for information will be governed by the Federal Arbitration Act and the rules of the arbitrator.</w:t>
      </w:r>
    </w:p>
    <w:p w:rsidR="00067B97" w:rsidP="00067B97" w:rsidRDefault="00067B97" w14:paraId="69C8ED53" w14:textId="77777777">
      <w:pPr>
        <w:rPr>
          <w:rFonts w:ascii="Agency FB" w:hAnsi="Agency FB"/>
          <w:sz w:val="16"/>
          <w:szCs w:val="16"/>
        </w:rPr>
      </w:pPr>
    </w:p>
    <w:p w:rsidR="00067B97" w:rsidP="00067B97" w:rsidRDefault="00067B97" w14:paraId="5C457DAA" w14:textId="77777777">
      <w:pPr>
        <w:rPr>
          <w:rFonts w:ascii="Agency FB" w:hAnsi="Agency FB"/>
          <w:sz w:val="16"/>
          <w:szCs w:val="16"/>
        </w:rPr>
      </w:pPr>
    </w:p>
    <w:p w:rsidRPr="00A214D2" w:rsidR="00067B97" w:rsidP="00067B97" w:rsidRDefault="00067B97" w14:paraId="70F2CDE7" w14:textId="77777777">
      <w:pPr>
        <w:rPr>
          <w:rFonts w:ascii="Agency FB" w:hAnsi="Agency FB"/>
          <w:sz w:val="16"/>
          <w:szCs w:val="16"/>
        </w:rPr>
      </w:pPr>
      <w:r w:rsidRPr="00A214D2">
        <w:rPr>
          <w:rFonts w:ascii="Agency FB" w:hAnsi="Agency FB"/>
          <w:sz w:val="16"/>
          <w:szCs w:val="16"/>
        </w:rPr>
        <w:t xml:space="preserve">Prepaid card is issued by </w:t>
      </w:r>
      <w:r>
        <w:rPr>
          <w:rFonts w:ascii="Agency FB" w:hAnsi="Agency FB"/>
          <w:sz w:val="16"/>
          <w:szCs w:val="16"/>
        </w:rPr>
        <w:t>Pathward</w:t>
      </w:r>
      <w:r w:rsidRPr="00A214D2">
        <w:rPr>
          <w:rFonts w:ascii="Agency FB" w:hAnsi="Agency FB"/>
          <w:sz w:val="16"/>
          <w:szCs w:val="16"/>
        </w:rPr>
        <w:t xml:space="preserve">, </w:t>
      </w:r>
      <w:r>
        <w:rPr>
          <w:rFonts w:ascii="Agency FB" w:hAnsi="Agency FB"/>
          <w:sz w:val="16"/>
          <w:szCs w:val="16"/>
        </w:rPr>
        <w:t xml:space="preserve">National Association, </w:t>
      </w:r>
      <w:r w:rsidRPr="00A214D2">
        <w:rPr>
          <w:rFonts w:ascii="Agency FB" w:hAnsi="Agency FB"/>
          <w:sz w:val="16"/>
          <w:szCs w:val="16"/>
        </w:rPr>
        <w:t>Member FDIC, pursuant to</w:t>
      </w:r>
      <w:r>
        <w:rPr>
          <w:rFonts w:ascii="Agency FB" w:hAnsi="Agency FB"/>
          <w:sz w:val="16"/>
          <w:szCs w:val="16"/>
        </w:rPr>
        <w:t xml:space="preserve"> a</w:t>
      </w:r>
      <w:r w:rsidRPr="00A214D2">
        <w:rPr>
          <w:rFonts w:ascii="Agency FB" w:hAnsi="Agency FB"/>
          <w:sz w:val="16"/>
          <w:szCs w:val="16"/>
        </w:rPr>
        <w:t xml:space="preserve"> license</w:t>
      </w:r>
      <w:r>
        <w:rPr>
          <w:rFonts w:ascii="Agency FB" w:hAnsi="Agency FB"/>
          <w:sz w:val="16"/>
          <w:szCs w:val="16"/>
        </w:rPr>
        <w:t xml:space="preserve"> from Visa U.S.A. Inc. </w:t>
      </w:r>
    </w:p>
    <w:p w:rsidRPr="00A214D2" w:rsidR="00067B97" w:rsidP="00067B97" w:rsidRDefault="00067B97" w14:paraId="2DD20D62" w14:textId="77777777">
      <w:pPr>
        <w:rPr>
          <w:rFonts w:ascii="Agency FB" w:hAnsi="Agency FB"/>
          <w:sz w:val="16"/>
          <w:szCs w:val="16"/>
        </w:rPr>
      </w:pPr>
    </w:p>
    <w:p w:rsidRPr="007D0267" w:rsidR="00FF1B5A" w:rsidP="00067B97" w:rsidRDefault="00067B97" w14:paraId="02EDCE30" w14:textId="4207426A">
      <w:pPr>
        <w:rPr>
          <w:rFonts w:ascii="Agency FB" w:hAnsi="Agency FB"/>
          <w:color w:val="000000" w:themeColor="text1"/>
          <w:sz w:val="16"/>
          <w:szCs w:val="16"/>
          <w:u w:val="single"/>
        </w:rPr>
      </w:pPr>
      <w:r w:rsidRPr="4FC6CBD6" w:rsidR="00067B97">
        <w:rPr>
          <w:rStyle w:val="Hyperlink"/>
          <w:rFonts w:ascii="Agency FB" w:hAnsi="Agency FB"/>
          <w:color w:val="000000" w:themeColor="text1" w:themeTint="FF" w:themeShade="FF"/>
          <w:sz w:val="16"/>
          <w:szCs w:val="16"/>
        </w:rPr>
        <w:t>© 2018</w:t>
      </w:r>
      <w:r w:rsidRPr="4FC6CBD6" w:rsidR="00067B97">
        <w:rPr>
          <w:rStyle w:val="Hyperlink"/>
          <w:rFonts w:ascii="Agency FB" w:hAnsi="Agency FB"/>
          <w:color w:val="000000" w:themeColor="text1" w:themeTint="FF" w:themeShade="FF"/>
          <w:sz w:val="16"/>
          <w:szCs w:val="16"/>
        </w:rPr>
        <w:t>-2022</w:t>
      </w:r>
      <w:r w:rsidRPr="4FC6CBD6" w:rsidR="00067B97">
        <w:rPr>
          <w:rStyle w:val="Hyperlink"/>
          <w:rFonts w:ascii="Agency FB" w:hAnsi="Agency FB"/>
          <w:color w:val="000000" w:themeColor="text1" w:themeTint="FF" w:themeShade="FF"/>
          <w:sz w:val="16"/>
          <w:szCs w:val="16"/>
        </w:rPr>
        <w:t xml:space="preserve"> </w:t>
      </w:r>
      <w:r w:rsidRPr="4FC6CBD6" w:rsidR="00067B97">
        <w:rPr>
          <w:rStyle w:val="Hyperlink"/>
          <w:rFonts w:ascii="Agency FB" w:hAnsi="Agency FB"/>
          <w:color w:val="000000" w:themeColor="text1" w:themeTint="FF" w:themeShade="FF"/>
          <w:sz w:val="16"/>
          <w:szCs w:val="16"/>
        </w:rPr>
        <w:t>Pathward</w:t>
      </w:r>
      <w:r w:rsidRPr="4FC6CBD6" w:rsidR="00067B97">
        <w:rPr>
          <w:rStyle w:val="Hyperlink"/>
          <w:rFonts w:ascii="Agency FB" w:hAnsi="Agency FB"/>
          <w:color w:val="000000" w:themeColor="text1" w:themeTint="FF" w:themeShade="FF"/>
          <w:sz w:val="16"/>
          <w:szCs w:val="16"/>
        </w:rPr>
        <w:t xml:space="preserve"> National Associatio</w:t>
      </w:r>
      <w:r w:rsidRPr="4FC6CBD6" w:rsidR="001C383F">
        <w:rPr>
          <w:rStyle w:val="Hyperlink"/>
          <w:rFonts w:ascii="Agency FB" w:hAnsi="Agency FB"/>
          <w:color w:val="000000" w:themeColor="text1" w:themeTint="FF" w:themeShade="FF"/>
          <w:sz w:val="16"/>
          <w:szCs w:val="16"/>
        </w:rPr>
        <w:t>n</w:t>
      </w:r>
    </w:p>
    <w:p w:rsidR="4FC6CBD6" w:rsidP="4FC6CBD6" w:rsidRDefault="4FC6CBD6" w14:paraId="6C2BCC7C" w14:textId="55338525">
      <w:pPr>
        <w:rPr>
          <w:rStyle w:val="Hyperlink"/>
          <w:rFonts w:ascii="Agency FB" w:hAnsi="Agency FB"/>
          <w:color w:val="000000" w:themeColor="text1" w:themeTint="FF" w:themeShade="FF"/>
          <w:sz w:val="16"/>
          <w:szCs w:val="16"/>
        </w:rPr>
      </w:pPr>
    </w:p>
    <w:p w:rsidR="4FC6CBD6" w:rsidP="4FC6CBD6" w:rsidRDefault="4FC6CBD6" w14:paraId="4FE8DAFF" w14:textId="6CABDA4E">
      <w:pPr>
        <w:rPr>
          <w:rStyle w:val="Hyperlink"/>
          <w:rFonts w:ascii="Agency FB" w:hAnsi="Agency FB"/>
          <w:color w:val="000000" w:themeColor="text1" w:themeTint="FF" w:themeShade="FF"/>
          <w:sz w:val="16"/>
          <w:szCs w:val="16"/>
        </w:rPr>
      </w:pPr>
    </w:p>
    <w:p w:rsidR="4D6C0526" w:rsidP="4FC6CBD6" w:rsidRDefault="4D6C0526" w14:paraId="50EBDD07" w14:textId="0DB059E4">
      <w:pPr>
        <w:rPr>
          <w:rStyle w:val="Hyperlink"/>
          <w:rFonts w:ascii="Agency FB" w:hAnsi="Agency FB"/>
          <w:color w:val="000000" w:themeColor="text1" w:themeTint="FF" w:themeShade="FF"/>
          <w:sz w:val="12"/>
          <w:szCs w:val="12"/>
        </w:rPr>
      </w:pPr>
      <w:r w:rsidRPr="4FC6CBD6" w:rsidR="4D6C0526">
        <w:rPr>
          <w:rStyle w:val="Hyperlink"/>
          <w:rFonts w:ascii="Agency FB" w:hAnsi="Agency FB"/>
          <w:color w:val="000000" w:themeColor="text1" w:themeTint="FF" w:themeShade="FF"/>
          <w:sz w:val="12"/>
          <w:szCs w:val="12"/>
        </w:rPr>
        <w:t>104264 TC</w:t>
      </w:r>
    </w:p>
    <w:sectPr w:rsidRPr="007D0267" w:rsidR="00FF1B5A" w:rsidSect="00FC1BE0">
      <w:headerReference w:type="default" r:id="rId15"/>
      <w:pgSz w:w="12240" w:h="15840" w:orient="portrait"/>
      <w:pgMar w:top="432" w:right="432" w:bottom="432" w:left="432" w:header="720" w:footer="720" w:gutter="0"/>
      <w:cols w:space="720"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P" w:author="Emily Pogue" w:date="2020-01-08T08:56:00Z" w:id="0">
    <w:p w:rsidR="00067B97" w:rsidP="00067B97" w:rsidRDefault="00067B97" w14:paraId="2B6757A8" w14:textId="77777777">
      <w:pPr>
        <w:pStyle w:val="CommentText"/>
      </w:pPr>
      <w:r>
        <w:rPr>
          <w:rStyle w:val="CommentReference"/>
        </w:rPr>
        <w:annotationRef/>
      </w:r>
      <w:r>
        <w:t>Sorry-the fee table was an example.There are a few fees to fix. This fee is listed in the fee form and the fee table as $2.50 after 180 days. Please update or confirm.</w:t>
      </w:r>
    </w:p>
  </w:comment>
  <w:comment w:initials="EP" w:author="Emily Pogue" w:date="2020-01-08T10:24:00Z" w:id="1">
    <w:p w:rsidR="00067B97" w:rsidP="00067B97" w:rsidRDefault="00067B97" w14:paraId="369A86AC" w14:textId="77777777">
      <w:pPr>
        <w:pStyle w:val="CommentText"/>
      </w:pPr>
      <w:r>
        <w:rPr>
          <w:rStyle w:val="CommentReference"/>
        </w:rPr>
        <w:annotationRef/>
      </w:r>
      <w:r>
        <w:t>Please update to show $2.50 (The decimal is missing).</w:t>
      </w:r>
    </w:p>
  </w:comment>
  <w:comment w:initials="EP" w:author="Emily Pogue" w:date="2020-01-08T08:58:00Z" w:id="2">
    <w:p w:rsidR="00067B97" w:rsidP="00067B97" w:rsidRDefault="00067B97" w14:paraId="612D48A1" w14:textId="77777777">
      <w:pPr>
        <w:pStyle w:val="CommentText"/>
      </w:pPr>
      <w:r>
        <w:rPr>
          <w:rStyle w:val="CommentReference"/>
        </w:rPr>
        <w:annotationRef/>
      </w:r>
      <w:r>
        <w:t>This should be 180 days bas1ed on the fee form and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757A8" w15:done="1"/>
  <w15:commentEx w15:paraId="369A86AC" w15:paraIdParent="2B6757A8" w15:done="1"/>
  <w15:commentEx w15:paraId="612D48A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757A8" w16cid:durableId="21C017BE"/>
  <w16cid:commentId w16cid:paraId="369A86AC" w16cid:durableId="21C02C72"/>
  <w16cid:commentId w16cid:paraId="612D48A1" w16cid:durableId="21C01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2FC" w:rsidP="004758A5" w:rsidRDefault="00B672FC" w14:paraId="54CF443C" w14:textId="77777777">
      <w:r>
        <w:separator/>
      </w:r>
    </w:p>
  </w:endnote>
  <w:endnote w:type="continuationSeparator" w:id="0">
    <w:p w:rsidR="00B672FC" w:rsidP="004758A5" w:rsidRDefault="00B672FC" w14:paraId="067BEE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2FC" w:rsidP="004758A5" w:rsidRDefault="00B672FC" w14:paraId="79EA8266" w14:textId="77777777">
      <w:r>
        <w:separator/>
      </w:r>
    </w:p>
  </w:footnote>
  <w:footnote w:type="continuationSeparator" w:id="0">
    <w:p w:rsidR="00B672FC" w:rsidP="004758A5" w:rsidRDefault="00B672FC" w14:paraId="7CA9F6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58A5" w:rsidR="004758A5" w:rsidP="00221B7A" w:rsidRDefault="00221B7A" w14:paraId="135DA8BE" w14:textId="18787CAE">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hint="default" w:ascii="Agency FB" w:hAnsi="Agency F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4234"/>
    <w:multiLevelType w:val="hybridMultilevel"/>
    <w:tmpl w:val="942275A8"/>
    <w:lvl w:ilvl="0" w:tplc="86E20F62">
      <w:start w:val="1"/>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46620DA"/>
    <w:multiLevelType w:val="multilevel"/>
    <w:tmpl w:val="E1D64C74"/>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54644F"/>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F512782"/>
    <w:multiLevelType w:val="hybridMultilevel"/>
    <w:tmpl w:val="3B7E9DEC"/>
    <w:lvl w:ilvl="0" w:tplc="03A645EE">
      <w:start w:val="3"/>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456409">
    <w:abstractNumId w:val="0"/>
  </w:num>
  <w:num w:numId="2" w16cid:durableId="885340294">
    <w:abstractNumId w:val="9"/>
  </w:num>
  <w:num w:numId="3" w16cid:durableId="1251936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237568">
    <w:abstractNumId w:val="11"/>
  </w:num>
  <w:num w:numId="5" w16cid:durableId="1103264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729206">
    <w:abstractNumId w:val="1"/>
  </w:num>
  <w:num w:numId="7" w16cid:durableId="1102651120">
    <w:abstractNumId w:val="10"/>
  </w:num>
  <w:num w:numId="8" w16cid:durableId="17437455">
    <w:abstractNumId w:val="6"/>
  </w:num>
  <w:num w:numId="9" w16cid:durableId="1770857169">
    <w:abstractNumId w:val="5"/>
  </w:num>
  <w:num w:numId="10" w16cid:durableId="1826119989">
    <w:abstractNumId w:val="5"/>
    <w:lvlOverride w:ilvl="0">
      <w:startOverride w:val="6"/>
    </w:lvlOverride>
  </w:num>
  <w:num w:numId="11" w16cid:durableId="318771298">
    <w:abstractNumId w:val="5"/>
    <w:lvlOverride w:ilvl="0">
      <w:startOverride w:val="5"/>
    </w:lvlOverride>
  </w:num>
  <w:num w:numId="12" w16cid:durableId="1825780663">
    <w:abstractNumId w:val="5"/>
    <w:lvlOverride w:ilvl="0">
      <w:startOverride w:val="4"/>
    </w:lvlOverride>
  </w:num>
  <w:num w:numId="13" w16cid:durableId="486020797">
    <w:abstractNumId w:val="8"/>
  </w:num>
  <w:num w:numId="14" w16cid:durableId="1713113113">
    <w:abstractNumId w:val="2"/>
  </w:num>
  <w:num w:numId="15" w16cid:durableId="2045137472">
    <w:abstractNumId w:val="7"/>
  </w:num>
  <w:num w:numId="16" w16cid:durableId="402528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Pogue">
    <w15:presenceInfo w15:providerId="AD" w15:userId="S::epogue@metabank.com::6f67bb47-e1f8-4a80-b907-6224c85743d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67B97"/>
    <w:rsid w:val="00070683"/>
    <w:rsid w:val="00116E3E"/>
    <w:rsid w:val="001A0F71"/>
    <w:rsid w:val="001C383F"/>
    <w:rsid w:val="001D2055"/>
    <w:rsid w:val="00221B7A"/>
    <w:rsid w:val="002536F9"/>
    <w:rsid w:val="002B488A"/>
    <w:rsid w:val="00310E34"/>
    <w:rsid w:val="00396794"/>
    <w:rsid w:val="003F22C5"/>
    <w:rsid w:val="004758A5"/>
    <w:rsid w:val="004E542C"/>
    <w:rsid w:val="004E7097"/>
    <w:rsid w:val="00555826"/>
    <w:rsid w:val="005C512E"/>
    <w:rsid w:val="00624C3E"/>
    <w:rsid w:val="00697C4C"/>
    <w:rsid w:val="006A5B27"/>
    <w:rsid w:val="006E3297"/>
    <w:rsid w:val="00762FFE"/>
    <w:rsid w:val="007C04F0"/>
    <w:rsid w:val="007D0267"/>
    <w:rsid w:val="00804E80"/>
    <w:rsid w:val="00911C80"/>
    <w:rsid w:val="00925FC7"/>
    <w:rsid w:val="00936505"/>
    <w:rsid w:val="00981159"/>
    <w:rsid w:val="00A03450"/>
    <w:rsid w:val="00AB05F9"/>
    <w:rsid w:val="00AB7544"/>
    <w:rsid w:val="00AD2782"/>
    <w:rsid w:val="00B21934"/>
    <w:rsid w:val="00B42FCD"/>
    <w:rsid w:val="00B4392C"/>
    <w:rsid w:val="00B46D8F"/>
    <w:rsid w:val="00B672FC"/>
    <w:rsid w:val="00B82C1B"/>
    <w:rsid w:val="00B9725F"/>
    <w:rsid w:val="00BF0F37"/>
    <w:rsid w:val="00C52F1A"/>
    <w:rsid w:val="00D36C98"/>
    <w:rsid w:val="00D400D2"/>
    <w:rsid w:val="00D54DDB"/>
    <w:rsid w:val="00E048FD"/>
    <w:rsid w:val="00E04D50"/>
    <w:rsid w:val="00E440FF"/>
    <w:rsid w:val="00EB04F1"/>
    <w:rsid w:val="00EB5F17"/>
    <w:rsid w:val="00F5342D"/>
    <w:rsid w:val="00FA5138"/>
    <w:rsid w:val="00FA5FB7"/>
    <w:rsid w:val="00FC1BE0"/>
    <w:rsid w:val="00FE29ED"/>
    <w:rsid w:val="00FF1B5A"/>
    <w:rsid w:val="4D6C0526"/>
    <w:rsid w:val="4FC6C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758A5"/>
    <w:rPr>
      <w:rFonts w:ascii="Arial" w:hAnsi="Arial" w:eastAsia="Times New Roman" w:cs="Times New Roman"/>
      <w:b/>
      <w:sz w:val="24"/>
      <w:szCs w:val="18"/>
    </w:rPr>
  </w:style>
  <w:style w:type="character" w:styleId="Heading2Char" w:customStyle="1">
    <w:name w:val="Heading 2 Char"/>
    <w:basedOn w:val="DefaultParagraphFont"/>
    <w:link w:val="Heading2"/>
    <w:rsid w:val="004758A5"/>
    <w:rPr>
      <w:rFonts w:ascii="Arial" w:hAnsi="Arial" w:eastAsia="Times New Roman" w:cs="Times New Roman"/>
      <w:b/>
      <w:sz w:val="20"/>
      <w:szCs w:val="18"/>
    </w:rPr>
  </w:style>
  <w:style w:type="character" w:styleId="Heading3Char" w:customStyle="1">
    <w:name w:val="Heading 3 Char"/>
    <w:basedOn w:val="DefaultParagraphFont"/>
    <w:link w:val="Heading3"/>
    <w:rsid w:val="004758A5"/>
    <w:rPr>
      <w:rFonts w:ascii="Arial" w:hAnsi="Arial" w:eastAsia="Times New Roman" w:cs="Times New Roman"/>
      <w:i/>
      <w:sz w:val="20"/>
      <w:szCs w:val="18"/>
    </w:rPr>
  </w:style>
  <w:style w:type="character" w:styleId="Heading4Char" w:customStyle="1">
    <w:name w:val="Heading 4 Char"/>
    <w:basedOn w:val="DefaultParagraphFont"/>
    <w:link w:val="Heading4"/>
    <w:rsid w:val="004758A5"/>
    <w:rPr>
      <w:rFonts w:ascii="Arial" w:hAnsi="Arial" w:eastAsia="Times New Roman" w:cs="Times New Roman"/>
      <w:sz w:val="20"/>
      <w:szCs w:val="18"/>
    </w:rPr>
  </w:style>
  <w:style w:type="character" w:styleId="Heading5Char" w:customStyle="1">
    <w:name w:val="Heading 5 Char"/>
    <w:basedOn w:val="DefaultParagraphFont"/>
    <w:link w:val="Heading5"/>
    <w:rsid w:val="004758A5"/>
    <w:rPr>
      <w:rFonts w:ascii="Times New Roman" w:hAnsi="Times New Roman" w:eastAsia="Times New Roman" w:cs="Times New Roman"/>
      <w:szCs w:val="18"/>
    </w:rPr>
  </w:style>
  <w:style w:type="character" w:styleId="Heading6Char" w:customStyle="1">
    <w:name w:val="Heading 6 Char"/>
    <w:basedOn w:val="DefaultParagraphFont"/>
    <w:link w:val="Heading6"/>
    <w:rsid w:val="004758A5"/>
    <w:rPr>
      <w:rFonts w:ascii="Times New Roman" w:hAnsi="Times New Roman" w:eastAsia="Times New Roman" w:cs="Times New Roman"/>
      <w:i/>
      <w:szCs w:val="18"/>
    </w:rPr>
  </w:style>
  <w:style w:type="character" w:styleId="Heading7Char" w:customStyle="1">
    <w:name w:val="Heading 7 Char"/>
    <w:basedOn w:val="DefaultParagraphFont"/>
    <w:link w:val="Heading7"/>
    <w:rsid w:val="004758A5"/>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4758A5"/>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4758A5"/>
    <w:rPr>
      <w:rFonts w:ascii="Times New Roman" w:hAnsi="Times New Roman" w:eastAsia="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styleId="TableGrid1" w:customStyle="1">
    <w:name w:val="Table Grid1"/>
    <w:basedOn w:val="TableNormal"/>
    <w:next w:val="TableGrid"/>
    <w:rsid w:val="004758A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4758A5"/>
    <w:pPr>
      <w:widowControl w:val="0"/>
      <w:ind w:firstLine="360"/>
      <w:jc w:val="center"/>
    </w:pPr>
    <w:rPr>
      <w:rFonts w:ascii="Arial" w:hAnsi="Arial" w:eastAsia="Times New Roman" w:cs="Arial"/>
      <w:b/>
      <w:sz w:val="20"/>
      <w:szCs w:val="16"/>
    </w:rPr>
  </w:style>
  <w:style w:type="character" w:styleId="TitleChar" w:customStyle="1">
    <w:name w:val="Title Char"/>
    <w:basedOn w:val="DefaultParagraphFont"/>
    <w:link w:val="Title"/>
    <w:rsid w:val="004758A5"/>
    <w:rPr>
      <w:rFonts w:ascii="Arial" w:hAnsi="Arial" w:eastAsia="Times New Roman" w:cs="Arial"/>
      <w:b/>
      <w:sz w:val="20"/>
      <w:szCs w:val="16"/>
    </w:rPr>
  </w:style>
  <w:style w:type="table" w:styleId="TableGrid">
    <w:name w:val="Table Grid"/>
    <w:basedOn w:val="TableNormal"/>
    <w:rsid w:val="00475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58A5"/>
    <w:pPr>
      <w:tabs>
        <w:tab w:val="center" w:pos="4680"/>
        <w:tab w:val="right" w:pos="9360"/>
      </w:tabs>
    </w:pPr>
  </w:style>
  <w:style w:type="character" w:styleId="HeaderChar" w:customStyle="1">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styleId="FooterChar" w:customStyle="1">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hAnsi="Times" w:eastAsia="Times" w:cs="Times New Roman"/>
      <w:w w:val="90"/>
      <w:sz w:val="20"/>
      <w:szCs w:val="20"/>
    </w:rPr>
  </w:style>
  <w:style w:type="character" w:styleId="CommentTextChar" w:customStyle="1">
    <w:name w:val="Comment Text Char"/>
    <w:basedOn w:val="DefaultParagraphFont"/>
    <w:link w:val="CommentText"/>
    <w:rsid w:val="00FC1BE0"/>
    <w:rPr>
      <w:rFonts w:ascii="Times" w:hAnsi="Times" w:eastAsia="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097"/>
    <w:pPr>
      <w:widowControl/>
      <w:spacing w:line="240" w:lineRule="auto"/>
      <w:jc w:val="left"/>
    </w:pPr>
    <w:rPr>
      <w:rFonts w:asciiTheme="minorHAnsi" w:hAnsiTheme="minorHAnsi" w:eastAsiaTheme="minorHAnsi" w:cstheme="minorBidi"/>
      <w:b/>
      <w:bCs/>
      <w:w w:val="100"/>
    </w:rPr>
  </w:style>
  <w:style w:type="character" w:styleId="CommentSubjectChar" w:customStyle="1">
    <w:name w:val="Comment Subject Char"/>
    <w:basedOn w:val="CommentTextChar"/>
    <w:link w:val="CommentSubject"/>
    <w:uiPriority w:val="99"/>
    <w:semiHidden/>
    <w:rsid w:val="004E7097"/>
    <w:rPr>
      <w:rFonts w:ascii="Times" w:hAnsi="Times" w:eastAsia="Times" w:cs="Times New Roman"/>
      <w:b/>
      <w:bCs/>
      <w:w w:val="90"/>
      <w:sz w:val="20"/>
      <w:szCs w:val="20"/>
    </w:rPr>
  </w:style>
  <w:style w:type="paragraph" w:styleId="BalloonText">
    <w:name w:val="Balloon Text"/>
    <w:basedOn w:val="Normal"/>
    <w:link w:val="BalloonTextChar"/>
    <w:uiPriority w:val="99"/>
    <w:semiHidden/>
    <w:unhideWhenUsed/>
    <w:rsid w:val="004E709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7097"/>
    <w:rPr>
      <w:rFonts w:ascii="Segoe UI" w:hAnsi="Segoe UI" w:cs="Segoe UI"/>
      <w:sz w:val="18"/>
      <w:szCs w:val="18"/>
    </w:rPr>
  </w:style>
  <w:style w:type="paragraph" w:styleId="NoSpacing">
    <w:name w:val="No Spacing"/>
    <w:basedOn w:val="Normal"/>
    <w:uiPriority w:val="1"/>
    <w:qFormat/>
    <w:rsid w:val="00067B97"/>
    <w:pPr>
      <w:widowControl w:val="0"/>
      <w:spacing w:line="228" w:lineRule="auto"/>
      <w:jc w:val="both"/>
    </w:pPr>
    <w:rPr>
      <w:rFonts w:ascii="Arial" w:hAnsi="Arial" w:eastAsia="Times" w:cs="Arial"/>
      <w:w w:val="9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dashcar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a.com/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BD2BB-D552-4FD7-B218-F7FCD81EE3E1}"/>
</file>

<file path=customXml/itemProps2.xml><?xml version="1.0" encoding="utf-8"?>
<ds:datastoreItem xmlns:ds="http://schemas.openxmlformats.org/officeDocument/2006/customXml" ds:itemID="{87FCD7DB-2C4D-493F-8541-52A160734C6D}">
  <ds:schemaRefs>
    <ds:schemaRef ds:uri="http://schemas.microsoft.com/sharepoint/v3/contenttype/forms"/>
  </ds:schemaRefs>
</ds:datastoreItem>
</file>

<file path=customXml/itemProps3.xml><?xml version="1.0" encoding="utf-8"?>
<ds:datastoreItem xmlns:ds="http://schemas.openxmlformats.org/officeDocument/2006/customXml" ds:itemID="{0B82E57E-E2B7-4DBE-B752-74B4FEB9F71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Jen Johnston</cp:lastModifiedBy>
  <cp:revision>4</cp:revision>
  <cp:lastPrinted>2022-07-21T18:32:00Z</cp:lastPrinted>
  <dcterms:created xsi:type="dcterms:W3CDTF">2022-09-12T19:30:00Z</dcterms:created>
  <dcterms:modified xsi:type="dcterms:W3CDTF">2024-12-03T19:06:43Z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19500</vt:r8>
  </property>
  <property fmtid="{D5CDD505-2E9C-101B-9397-08002B2CF9AE}" pid="4" name="MediaServiceImageTags">
    <vt:lpwstr/>
  </property>
</Properties>
</file>